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95" w:rsidRDefault="00AF5C95" w:rsidP="00AF5C95">
      <w:pPr>
        <w:spacing w:before="240" w:line="360" w:lineRule="auto"/>
        <w:ind w:right="276" w:firstLine="284"/>
        <w:jc w:val="center"/>
        <w:rPr>
          <w:b/>
          <w:i/>
          <w:sz w:val="24"/>
          <w:szCs w:val="24"/>
        </w:rPr>
      </w:pPr>
      <w:bookmarkStart w:id="0" w:name="_GoBack"/>
      <w:r w:rsidRPr="00FD5379">
        <w:rPr>
          <w:b/>
          <w:i/>
          <w:sz w:val="24"/>
          <w:szCs w:val="24"/>
        </w:rPr>
        <w:t xml:space="preserve">СВЕДЕНИЯ ОБ АУДИТОРЕ </w:t>
      </w:r>
      <w:r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bookmarkEnd w:id="0"/>
    <w:p w:rsidR="00AF5C95" w:rsidRDefault="00AF5C95" w:rsidP="00AF5C95">
      <w:pPr>
        <w:pStyle w:val="1"/>
        <w:spacing w:before="0" w:line="360" w:lineRule="auto"/>
        <w:ind w:left="0" w:right="276"/>
        <w:jc w:val="both"/>
        <w:rPr>
          <w:snapToGrid/>
          <w:sz w:val="24"/>
          <w:szCs w:val="24"/>
        </w:rPr>
      </w:pPr>
    </w:p>
    <w:p w:rsidR="00AF5C95" w:rsidRDefault="00AF5C95" w:rsidP="00AF5C95">
      <w:pPr>
        <w:pStyle w:val="1"/>
        <w:spacing w:before="0" w:line="360" w:lineRule="auto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Наименование: </w:t>
      </w:r>
      <w:r w:rsidRPr="001371F2">
        <w:rPr>
          <w:snapToGrid/>
          <w:sz w:val="24"/>
          <w:szCs w:val="24"/>
        </w:rPr>
        <w:t>АО «ПрайсвотерхаусКуперс Аудит» (АО «ПвК Аудит»)</w:t>
      </w:r>
      <w:r w:rsidRPr="00FD5379">
        <w:rPr>
          <w:snapToGrid/>
          <w:sz w:val="24"/>
          <w:szCs w:val="24"/>
        </w:rPr>
        <w:t xml:space="preserve"> г.Москва</w:t>
      </w:r>
    </w:p>
    <w:p w:rsidR="00AF5C95" w:rsidRPr="00FD5379" w:rsidRDefault="00AF5C95" w:rsidP="00AF5C95">
      <w:pPr>
        <w:pStyle w:val="1"/>
        <w:spacing w:line="360" w:lineRule="auto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>Место нахождения: 1</w:t>
      </w:r>
      <w:r>
        <w:rPr>
          <w:snapToGrid/>
          <w:sz w:val="24"/>
          <w:szCs w:val="24"/>
        </w:rPr>
        <w:t>2</w:t>
      </w:r>
      <w:r w:rsidRPr="00FD5379">
        <w:rPr>
          <w:snapToGrid/>
          <w:sz w:val="24"/>
          <w:szCs w:val="24"/>
        </w:rPr>
        <w:t>50</w:t>
      </w:r>
      <w:r>
        <w:rPr>
          <w:snapToGrid/>
          <w:sz w:val="24"/>
          <w:szCs w:val="24"/>
        </w:rPr>
        <w:t>47</w:t>
      </w:r>
      <w:r w:rsidRPr="00FD5379">
        <w:rPr>
          <w:snapToGrid/>
          <w:sz w:val="24"/>
          <w:szCs w:val="24"/>
        </w:rPr>
        <w:t xml:space="preserve">, Российская Федерация, г. Москва, ул. </w:t>
      </w:r>
      <w:r w:rsidRPr="001371F2">
        <w:rPr>
          <w:snapToGrid/>
          <w:sz w:val="24"/>
          <w:szCs w:val="24"/>
        </w:rPr>
        <w:t>Бутырский Вал</w:t>
      </w:r>
      <w:r w:rsidRPr="00FD5379">
        <w:rPr>
          <w:snapToGrid/>
          <w:sz w:val="24"/>
          <w:szCs w:val="24"/>
        </w:rPr>
        <w:t xml:space="preserve">, дом </w:t>
      </w:r>
      <w:r>
        <w:rPr>
          <w:snapToGrid/>
          <w:sz w:val="24"/>
          <w:szCs w:val="24"/>
        </w:rPr>
        <w:t>10</w:t>
      </w:r>
      <w:r w:rsidRPr="00FD5379">
        <w:rPr>
          <w:snapToGrid/>
          <w:sz w:val="24"/>
          <w:szCs w:val="24"/>
        </w:rPr>
        <w:t xml:space="preserve">. </w:t>
      </w:r>
    </w:p>
    <w:p w:rsidR="00AF5C95" w:rsidRDefault="00AF5C95" w:rsidP="00AF5C95">
      <w:pPr>
        <w:pStyle w:val="1"/>
        <w:spacing w:before="0" w:line="360" w:lineRule="auto"/>
        <w:ind w:left="0" w:right="276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Свидетельство о государственной регистрации акционерного общества № 008.890 выдано Московской регистрационной палатой 28 февраля 1992 года.</w:t>
      </w:r>
    </w:p>
    <w:p w:rsidR="00AF5C95" w:rsidRDefault="00AF5C95" w:rsidP="00AF5C95">
      <w:pPr>
        <w:pStyle w:val="1"/>
        <w:spacing w:before="0" w:line="360" w:lineRule="auto"/>
        <w:ind w:left="0" w:right="-1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Свидетельство о внесении записи в Единый государственный реестр юридических лиц о юридическом лице, зарегистрированном до 1 июля 2002 года, за № </w:t>
      </w:r>
      <w:r w:rsidRPr="001371F2">
        <w:rPr>
          <w:snapToGrid/>
          <w:sz w:val="24"/>
          <w:szCs w:val="24"/>
        </w:rPr>
        <w:t>1027700148431</w:t>
      </w:r>
      <w:r>
        <w:rPr>
          <w:snapToGrid/>
          <w:sz w:val="24"/>
          <w:szCs w:val="24"/>
        </w:rPr>
        <w:t xml:space="preserve"> от 22 августа 2002 года выдано Межрайонной инспекцией МНС России № 39 по г.Москве.</w:t>
      </w:r>
    </w:p>
    <w:p w:rsidR="00AF5C95" w:rsidRPr="00FD5379" w:rsidRDefault="00AF5C95" w:rsidP="00AF5C95">
      <w:pPr>
        <w:pStyle w:val="1"/>
        <w:spacing w:before="0" w:line="360" w:lineRule="auto"/>
        <w:ind w:left="0" w:right="276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Основной регистрационный номер записи (ОРНЗ) в реестре аудиторов и аудиторских организаций – 10201003683.</w:t>
      </w:r>
    </w:p>
    <w:p w:rsidR="00AF5C95" w:rsidRDefault="00AF5C95" w:rsidP="00AF5C95">
      <w:pPr>
        <w:rPr>
          <w:sz w:val="24"/>
          <w:szCs w:val="24"/>
        </w:rPr>
      </w:pPr>
    </w:p>
    <w:p w:rsidR="00AF5C95" w:rsidRDefault="00AF5C95" w:rsidP="00AF5C95">
      <w:pPr>
        <w:rPr>
          <w:sz w:val="24"/>
          <w:szCs w:val="24"/>
        </w:rPr>
      </w:pPr>
    </w:p>
    <w:p w:rsidR="004C4D36" w:rsidRDefault="004C4D36"/>
    <w:sectPr w:rsidR="004C4D36" w:rsidSect="00AF5C95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95"/>
    <w:rsid w:val="004C4D36"/>
    <w:rsid w:val="00AF5C95"/>
    <w:rsid w:val="00F7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93147-E4B0-45BC-8E44-42B2D5E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F5C95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Нигматуллина Гюзель Мунировна</dc:creator>
  <cp:lastModifiedBy>Акмалетдинова Лира Азатовна</cp:lastModifiedBy>
  <cp:revision>2</cp:revision>
  <dcterms:created xsi:type="dcterms:W3CDTF">2016-05-26T08:16:00Z</dcterms:created>
  <dcterms:modified xsi:type="dcterms:W3CDTF">2016-05-26T08:16:00Z</dcterms:modified>
</cp:coreProperties>
</file>