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4E8" w:rsidRPr="00163872" w:rsidRDefault="00D734E8" w:rsidP="00D734E8">
      <w:pPr>
        <w:tabs>
          <w:tab w:val="left" w:pos="2340"/>
        </w:tabs>
        <w:ind w:left="180"/>
        <w:jc w:val="center"/>
        <w:rPr>
          <w:rFonts w:ascii="Bookman Old Style" w:hAnsi="Bookman Old Style"/>
          <w:b/>
          <w:i/>
          <w:sz w:val="24"/>
          <w:szCs w:val="24"/>
        </w:rPr>
      </w:pPr>
      <w:r w:rsidRPr="00163872">
        <w:rPr>
          <w:rFonts w:ascii="Bookman Old Style" w:hAnsi="Bookman Old Style"/>
          <w:b/>
          <w:i/>
          <w:sz w:val="24"/>
          <w:szCs w:val="24"/>
        </w:rPr>
        <w:t xml:space="preserve">У В А Ж А Е М </w:t>
      </w:r>
      <w:proofErr w:type="gramStart"/>
      <w:r w:rsidRPr="00163872">
        <w:rPr>
          <w:rFonts w:ascii="Bookman Old Style" w:hAnsi="Bookman Old Style"/>
          <w:b/>
          <w:i/>
          <w:sz w:val="24"/>
          <w:szCs w:val="24"/>
        </w:rPr>
        <w:t>Ы</w:t>
      </w:r>
      <w:proofErr w:type="gramEnd"/>
      <w:r w:rsidRPr="00163872">
        <w:rPr>
          <w:rFonts w:ascii="Bookman Old Style" w:hAnsi="Bookman Old Style"/>
          <w:b/>
          <w:i/>
          <w:sz w:val="24"/>
          <w:szCs w:val="24"/>
        </w:rPr>
        <w:t xml:space="preserve"> Й    А К Ц И О Н Е Р !</w:t>
      </w:r>
    </w:p>
    <w:p w:rsidR="00D734E8" w:rsidRPr="00163872" w:rsidRDefault="00D734E8" w:rsidP="00D734E8">
      <w:pPr>
        <w:pStyle w:val="2"/>
        <w:ind w:firstLine="426"/>
        <w:jc w:val="center"/>
        <w:rPr>
          <w:rFonts w:ascii="Berlin Sans FB" w:hAnsi="Berlin Sans FB"/>
          <w:b/>
          <w:i/>
          <w:sz w:val="24"/>
          <w:szCs w:val="24"/>
        </w:rPr>
      </w:pPr>
    </w:p>
    <w:p w:rsidR="00D734E8" w:rsidRPr="00C87061" w:rsidRDefault="00D734E8" w:rsidP="00C87061">
      <w:pPr>
        <w:pStyle w:val="2"/>
        <w:spacing w:line="360" w:lineRule="auto"/>
        <w:ind w:right="85" w:firstLine="284"/>
        <w:rPr>
          <w:szCs w:val="28"/>
        </w:rPr>
      </w:pPr>
      <w:proofErr w:type="gramStart"/>
      <w:r w:rsidRPr="00C87061">
        <w:rPr>
          <w:szCs w:val="28"/>
        </w:rPr>
        <w:t>В соответствии со ст. 52 Федерального Закона «Об акционерных обществах» Открытое акционерное общество «</w:t>
      </w:r>
      <w:proofErr w:type="spellStart"/>
      <w:r w:rsidRPr="00C87061">
        <w:rPr>
          <w:szCs w:val="28"/>
        </w:rPr>
        <w:t>Нижнекамскшина</w:t>
      </w:r>
      <w:proofErr w:type="spellEnd"/>
      <w:r w:rsidRPr="00C87061">
        <w:rPr>
          <w:szCs w:val="28"/>
        </w:rPr>
        <w:t xml:space="preserve">» сообщает Вам о том, что </w:t>
      </w:r>
      <w:r w:rsidRPr="00C87061">
        <w:rPr>
          <w:b/>
          <w:szCs w:val="28"/>
          <w:u w:val="single"/>
        </w:rPr>
        <w:t>«19» июня 2015 г.</w:t>
      </w:r>
      <w:r w:rsidRPr="00C87061">
        <w:rPr>
          <w:szCs w:val="28"/>
        </w:rPr>
        <w:t xml:space="preserve">  состоится годовое общее собрание акционеров в форме совместного присутствия акционеров с предварительным направлением бюллетеней для голосования.    </w:t>
      </w:r>
      <w:proofErr w:type="gramEnd"/>
    </w:p>
    <w:p w:rsidR="00D734E8" w:rsidRPr="00C87061" w:rsidRDefault="00D734E8" w:rsidP="00C87061">
      <w:pPr>
        <w:pStyle w:val="2"/>
        <w:spacing w:line="360" w:lineRule="auto"/>
        <w:ind w:right="85" w:firstLine="284"/>
        <w:rPr>
          <w:b/>
          <w:szCs w:val="28"/>
          <w:u w:val="single"/>
        </w:rPr>
      </w:pPr>
      <w:r w:rsidRPr="00C87061">
        <w:rPr>
          <w:szCs w:val="28"/>
        </w:rPr>
        <w:t>Список лиц, имеющих право на участие в годовом общем собрании акционеров, составлен по данным реестра владельцев именных ценных бумаг ОАО «</w:t>
      </w:r>
      <w:proofErr w:type="spellStart"/>
      <w:r w:rsidRPr="00C87061">
        <w:rPr>
          <w:szCs w:val="28"/>
        </w:rPr>
        <w:t>Нижнекамскшина</w:t>
      </w:r>
      <w:proofErr w:type="spellEnd"/>
      <w:r w:rsidRPr="00C87061">
        <w:rPr>
          <w:szCs w:val="28"/>
        </w:rPr>
        <w:t>» по состоянию на конец рабочего дня «</w:t>
      </w:r>
      <w:r w:rsidRPr="00C87061">
        <w:rPr>
          <w:b/>
          <w:szCs w:val="28"/>
          <w:u w:val="single"/>
        </w:rPr>
        <w:t>30» апреля 2015г.</w:t>
      </w:r>
    </w:p>
    <w:p w:rsidR="00D734E8" w:rsidRPr="00C87061" w:rsidRDefault="00D734E8" w:rsidP="00D734E8">
      <w:pPr>
        <w:tabs>
          <w:tab w:val="left" w:pos="2520"/>
        </w:tabs>
        <w:ind w:right="85" w:firstLine="284"/>
        <w:jc w:val="center"/>
        <w:rPr>
          <w:b/>
          <w:i/>
          <w:szCs w:val="28"/>
        </w:rPr>
      </w:pPr>
      <w:r w:rsidRPr="00C87061">
        <w:rPr>
          <w:b/>
          <w:i/>
          <w:szCs w:val="28"/>
        </w:rPr>
        <w:t xml:space="preserve"> </w:t>
      </w:r>
      <w:proofErr w:type="gramStart"/>
      <w:r w:rsidRPr="00C87061">
        <w:rPr>
          <w:b/>
          <w:i/>
          <w:szCs w:val="28"/>
        </w:rPr>
        <w:t>П</w:t>
      </w:r>
      <w:proofErr w:type="gramEnd"/>
      <w:r w:rsidRPr="00C87061">
        <w:rPr>
          <w:b/>
          <w:i/>
          <w:szCs w:val="28"/>
        </w:rPr>
        <w:t xml:space="preserve"> О В Е С Т К А      Д Н Я:</w:t>
      </w:r>
    </w:p>
    <w:p w:rsidR="00163872" w:rsidRPr="00163872" w:rsidRDefault="00163872" w:rsidP="00D734E8">
      <w:pPr>
        <w:tabs>
          <w:tab w:val="left" w:pos="2520"/>
        </w:tabs>
        <w:ind w:right="85" w:firstLine="284"/>
        <w:jc w:val="center"/>
        <w:rPr>
          <w:b/>
          <w:i/>
          <w:sz w:val="24"/>
          <w:szCs w:val="24"/>
        </w:rPr>
      </w:pPr>
    </w:p>
    <w:p w:rsidR="00D734E8" w:rsidRPr="00C87061" w:rsidRDefault="00D734E8" w:rsidP="00163872">
      <w:pPr>
        <w:tabs>
          <w:tab w:val="left" w:pos="142"/>
        </w:tabs>
        <w:ind w:left="567" w:right="121"/>
        <w:jc w:val="both"/>
        <w:rPr>
          <w:szCs w:val="28"/>
        </w:rPr>
      </w:pPr>
      <w:r w:rsidRPr="00C87061">
        <w:rPr>
          <w:szCs w:val="28"/>
        </w:rPr>
        <w:t>1. Утверждение годового отчета ОАО «</w:t>
      </w:r>
      <w:proofErr w:type="spellStart"/>
      <w:r w:rsidRPr="00C87061">
        <w:rPr>
          <w:szCs w:val="28"/>
        </w:rPr>
        <w:t>Нижнекамскшина</w:t>
      </w:r>
      <w:proofErr w:type="spellEnd"/>
      <w:r w:rsidRPr="00C87061">
        <w:rPr>
          <w:szCs w:val="28"/>
        </w:rPr>
        <w:t>».</w:t>
      </w:r>
    </w:p>
    <w:p w:rsidR="00D734E8" w:rsidRPr="00C87061" w:rsidRDefault="00163872" w:rsidP="00163872">
      <w:pPr>
        <w:tabs>
          <w:tab w:val="left" w:pos="142"/>
        </w:tabs>
        <w:ind w:left="567" w:right="121"/>
        <w:jc w:val="both"/>
        <w:rPr>
          <w:szCs w:val="28"/>
        </w:rPr>
      </w:pPr>
      <w:r w:rsidRPr="00C87061">
        <w:rPr>
          <w:szCs w:val="28"/>
        </w:rPr>
        <w:t xml:space="preserve">2. </w:t>
      </w:r>
      <w:r w:rsidR="00D734E8" w:rsidRPr="00C87061">
        <w:rPr>
          <w:szCs w:val="28"/>
        </w:rPr>
        <w:t>Утверждение годовой бухгалтерской отчетности, в том числе отчетов о прибылях и убытках (счетов прибылей и убытков) ОАО «</w:t>
      </w:r>
      <w:proofErr w:type="spellStart"/>
      <w:r w:rsidR="00D734E8" w:rsidRPr="00C87061">
        <w:rPr>
          <w:szCs w:val="28"/>
        </w:rPr>
        <w:t>Нижнекамскшина</w:t>
      </w:r>
      <w:proofErr w:type="spellEnd"/>
      <w:r w:rsidR="00D734E8" w:rsidRPr="00C87061">
        <w:rPr>
          <w:szCs w:val="28"/>
        </w:rPr>
        <w:t>» за 2014 год.</w:t>
      </w:r>
    </w:p>
    <w:p w:rsidR="00D734E8" w:rsidRPr="00C87061" w:rsidRDefault="00163872" w:rsidP="00163872">
      <w:pPr>
        <w:tabs>
          <w:tab w:val="left" w:pos="142"/>
        </w:tabs>
        <w:ind w:left="567" w:right="121"/>
        <w:jc w:val="both"/>
        <w:rPr>
          <w:szCs w:val="28"/>
        </w:rPr>
      </w:pPr>
      <w:r w:rsidRPr="00C87061">
        <w:rPr>
          <w:szCs w:val="28"/>
        </w:rPr>
        <w:t xml:space="preserve">3. </w:t>
      </w:r>
      <w:r w:rsidR="00D734E8" w:rsidRPr="00C87061">
        <w:rPr>
          <w:szCs w:val="28"/>
        </w:rPr>
        <w:t>Утверждение распределения прибыли по результатам финансового года.</w:t>
      </w:r>
    </w:p>
    <w:p w:rsidR="00D734E8" w:rsidRPr="00C87061" w:rsidRDefault="00163872" w:rsidP="00163872">
      <w:pPr>
        <w:tabs>
          <w:tab w:val="left" w:pos="142"/>
        </w:tabs>
        <w:ind w:left="567" w:right="121"/>
        <w:jc w:val="both"/>
        <w:rPr>
          <w:szCs w:val="28"/>
        </w:rPr>
      </w:pPr>
      <w:r w:rsidRPr="00C87061">
        <w:rPr>
          <w:szCs w:val="28"/>
        </w:rPr>
        <w:t xml:space="preserve">4. </w:t>
      </w:r>
      <w:r w:rsidR="00D734E8" w:rsidRPr="00C87061">
        <w:rPr>
          <w:szCs w:val="28"/>
        </w:rPr>
        <w:t>Утверждение размера дивидендов на акции ОАО «</w:t>
      </w:r>
      <w:proofErr w:type="spellStart"/>
      <w:r w:rsidR="00D734E8" w:rsidRPr="00C87061">
        <w:rPr>
          <w:szCs w:val="28"/>
        </w:rPr>
        <w:t>Нижнекамскшина</w:t>
      </w:r>
      <w:proofErr w:type="spellEnd"/>
      <w:r w:rsidR="00D734E8" w:rsidRPr="00C87061">
        <w:rPr>
          <w:szCs w:val="28"/>
        </w:rPr>
        <w:t>».</w:t>
      </w:r>
    </w:p>
    <w:p w:rsidR="00D734E8" w:rsidRPr="00C87061" w:rsidRDefault="00163872" w:rsidP="00163872">
      <w:pPr>
        <w:tabs>
          <w:tab w:val="left" w:pos="142"/>
        </w:tabs>
        <w:ind w:left="567" w:right="121"/>
        <w:jc w:val="both"/>
        <w:rPr>
          <w:szCs w:val="28"/>
        </w:rPr>
      </w:pPr>
      <w:r w:rsidRPr="00C87061">
        <w:rPr>
          <w:szCs w:val="28"/>
        </w:rPr>
        <w:t xml:space="preserve">5. </w:t>
      </w:r>
      <w:r w:rsidR="00D734E8" w:rsidRPr="00C87061">
        <w:rPr>
          <w:szCs w:val="28"/>
        </w:rPr>
        <w:t>Утверждение аудитора ОАО «</w:t>
      </w:r>
      <w:proofErr w:type="spellStart"/>
      <w:r w:rsidR="00D734E8" w:rsidRPr="00C87061">
        <w:rPr>
          <w:szCs w:val="28"/>
        </w:rPr>
        <w:t>Нижнекамскшина</w:t>
      </w:r>
      <w:proofErr w:type="spellEnd"/>
      <w:r w:rsidR="00D734E8" w:rsidRPr="00C87061">
        <w:rPr>
          <w:szCs w:val="28"/>
        </w:rPr>
        <w:t>».</w:t>
      </w:r>
    </w:p>
    <w:p w:rsidR="00D734E8" w:rsidRPr="00C87061" w:rsidRDefault="00D734E8" w:rsidP="00163872">
      <w:pPr>
        <w:tabs>
          <w:tab w:val="left" w:pos="142"/>
        </w:tabs>
        <w:ind w:left="567" w:right="121"/>
        <w:jc w:val="both"/>
        <w:rPr>
          <w:szCs w:val="28"/>
        </w:rPr>
      </w:pPr>
      <w:r w:rsidRPr="00C87061">
        <w:rPr>
          <w:szCs w:val="28"/>
        </w:rPr>
        <w:t>6. Избрание членов Совета директоров ОАО «</w:t>
      </w:r>
      <w:proofErr w:type="spellStart"/>
      <w:r w:rsidRPr="00C87061">
        <w:rPr>
          <w:szCs w:val="28"/>
        </w:rPr>
        <w:t>Нижнекамскшина</w:t>
      </w:r>
      <w:proofErr w:type="spellEnd"/>
      <w:r w:rsidRPr="00C87061">
        <w:rPr>
          <w:szCs w:val="28"/>
        </w:rPr>
        <w:t>».</w:t>
      </w:r>
    </w:p>
    <w:p w:rsidR="00D734E8" w:rsidRPr="00C87061" w:rsidRDefault="00163872" w:rsidP="00163872">
      <w:pPr>
        <w:tabs>
          <w:tab w:val="left" w:pos="142"/>
        </w:tabs>
        <w:ind w:left="567" w:right="121"/>
        <w:jc w:val="both"/>
        <w:rPr>
          <w:szCs w:val="28"/>
        </w:rPr>
      </w:pPr>
      <w:r w:rsidRPr="00C87061">
        <w:rPr>
          <w:szCs w:val="28"/>
        </w:rPr>
        <w:t xml:space="preserve">7. </w:t>
      </w:r>
      <w:r w:rsidR="00D734E8" w:rsidRPr="00C87061">
        <w:rPr>
          <w:szCs w:val="28"/>
        </w:rPr>
        <w:t>Избрание членов Ревизионной комиссии ОАО «</w:t>
      </w:r>
      <w:proofErr w:type="spellStart"/>
      <w:r w:rsidR="00D734E8" w:rsidRPr="00C87061">
        <w:rPr>
          <w:szCs w:val="28"/>
        </w:rPr>
        <w:t>Нижнекамскшина</w:t>
      </w:r>
      <w:proofErr w:type="spellEnd"/>
      <w:r w:rsidR="00D734E8" w:rsidRPr="00C87061">
        <w:rPr>
          <w:szCs w:val="28"/>
        </w:rPr>
        <w:t>».</w:t>
      </w:r>
    </w:p>
    <w:p w:rsidR="00D734E8" w:rsidRPr="00C87061" w:rsidRDefault="00163872" w:rsidP="00163872">
      <w:pPr>
        <w:tabs>
          <w:tab w:val="left" w:pos="142"/>
        </w:tabs>
        <w:ind w:left="567" w:right="121"/>
        <w:jc w:val="both"/>
        <w:rPr>
          <w:szCs w:val="28"/>
        </w:rPr>
      </w:pPr>
      <w:r w:rsidRPr="00C87061">
        <w:rPr>
          <w:szCs w:val="28"/>
        </w:rPr>
        <w:t xml:space="preserve">8. </w:t>
      </w:r>
      <w:r w:rsidR="00D734E8" w:rsidRPr="00C87061">
        <w:rPr>
          <w:szCs w:val="28"/>
        </w:rPr>
        <w:t>Внесение изменений в Устав ОАО «</w:t>
      </w:r>
      <w:proofErr w:type="spellStart"/>
      <w:r w:rsidR="00D734E8" w:rsidRPr="00C87061">
        <w:rPr>
          <w:szCs w:val="28"/>
        </w:rPr>
        <w:t>Нижнекамскшина</w:t>
      </w:r>
      <w:proofErr w:type="spellEnd"/>
      <w:r w:rsidR="00D734E8" w:rsidRPr="00C87061">
        <w:rPr>
          <w:szCs w:val="28"/>
        </w:rPr>
        <w:t>» и утверждение его в новой редакции.</w:t>
      </w:r>
    </w:p>
    <w:p w:rsidR="00D734E8" w:rsidRPr="00C87061" w:rsidRDefault="00163872" w:rsidP="00163872">
      <w:pPr>
        <w:tabs>
          <w:tab w:val="left" w:pos="142"/>
        </w:tabs>
        <w:ind w:left="567" w:right="121"/>
        <w:rPr>
          <w:szCs w:val="28"/>
        </w:rPr>
      </w:pPr>
      <w:r w:rsidRPr="00C87061">
        <w:rPr>
          <w:szCs w:val="28"/>
        </w:rPr>
        <w:t xml:space="preserve">9. </w:t>
      </w:r>
      <w:r w:rsidR="00D734E8" w:rsidRPr="00C87061">
        <w:rPr>
          <w:szCs w:val="28"/>
        </w:rPr>
        <w:t>Об одобрении сделок, в совершении которых имеется заинтересованность.</w:t>
      </w:r>
    </w:p>
    <w:p w:rsidR="00D734E8" w:rsidRPr="00163872" w:rsidRDefault="00D734E8" w:rsidP="00163872">
      <w:pPr>
        <w:tabs>
          <w:tab w:val="left" w:pos="7655"/>
        </w:tabs>
        <w:ind w:left="567" w:right="85"/>
        <w:jc w:val="both"/>
        <w:rPr>
          <w:sz w:val="24"/>
          <w:szCs w:val="24"/>
        </w:rPr>
      </w:pPr>
    </w:p>
    <w:p w:rsidR="00D734E8" w:rsidRPr="00C87061" w:rsidRDefault="00D734E8" w:rsidP="00C87061">
      <w:pPr>
        <w:tabs>
          <w:tab w:val="left" w:pos="7655"/>
        </w:tabs>
        <w:spacing w:line="360" w:lineRule="auto"/>
        <w:ind w:right="85" w:firstLine="284"/>
        <w:jc w:val="both"/>
        <w:rPr>
          <w:szCs w:val="28"/>
        </w:rPr>
      </w:pPr>
      <w:r w:rsidRPr="00C87061">
        <w:rPr>
          <w:szCs w:val="28"/>
        </w:rPr>
        <w:t xml:space="preserve">С информацией, подлежащей предоставлению лицам, имеющим право на участие в общем собрании акционеров, можно ознакомиться в течение 20 дней до проведения общего собрания акционеров по адресу: РТ, </w:t>
      </w:r>
      <w:proofErr w:type="spellStart"/>
      <w:r w:rsidRPr="00C87061">
        <w:rPr>
          <w:szCs w:val="28"/>
        </w:rPr>
        <w:t>г</w:t>
      </w:r>
      <w:proofErr w:type="gramStart"/>
      <w:r w:rsidRPr="00C87061">
        <w:rPr>
          <w:szCs w:val="28"/>
        </w:rPr>
        <w:t>.Н</w:t>
      </w:r>
      <w:proofErr w:type="gramEnd"/>
      <w:r w:rsidRPr="00C87061">
        <w:rPr>
          <w:szCs w:val="28"/>
        </w:rPr>
        <w:t>ижнекамск</w:t>
      </w:r>
      <w:proofErr w:type="spellEnd"/>
      <w:r w:rsidRPr="00C87061">
        <w:rPr>
          <w:szCs w:val="28"/>
        </w:rPr>
        <w:t xml:space="preserve">, </w:t>
      </w:r>
      <w:proofErr w:type="spellStart"/>
      <w:r w:rsidRPr="00C87061">
        <w:rPr>
          <w:szCs w:val="28"/>
        </w:rPr>
        <w:t>промзона</w:t>
      </w:r>
      <w:proofErr w:type="spellEnd"/>
      <w:r w:rsidRPr="00C87061">
        <w:rPr>
          <w:szCs w:val="28"/>
        </w:rPr>
        <w:t>, АИК-24 (каб.1102), отдел корпоративных коммуникаций ООО «УК «Татнефть-</w:t>
      </w:r>
      <w:proofErr w:type="spellStart"/>
      <w:r w:rsidRPr="00C87061">
        <w:rPr>
          <w:szCs w:val="28"/>
        </w:rPr>
        <w:t>Нефтехим</w:t>
      </w:r>
      <w:proofErr w:type="spellEnd"/>
      <w:r w:rsidRPr="00C87061">
        <w:rPr>
          <w:szCs w:val="28"/>
        </w:rPr>
        <w:t>».</w:t>
      </w:r>
    </w:p>
    <w:p w:rsidR="00C87061" w:rsidRPr="00C87061" w:rsidRDefault="00D734E8" w:rsidP="00C87061">
      <w:pPr>
        <w:tabs>
          <w:tab w:val="left" w:pos="7655"/>
        </w:tabs>
        <w:spacing w:line="360" w:lineRule="auto"/>
        <w:ind w:left="284" w:right="85" w:hanging="284"/>
        <w:rPr>
          <w:szCs w:val="28"/>
        </w:rPr>
      </w:pPr>
      <w:r w:rsidRPr="00C87061">
        <w:rPr>
          <w:b/>
          <w:szCs w:val="28"/>
        </w:rPr>
        <w:t>Адрес в сети Интернет</w:t>
      </w:r>
      <w:r w:rsidRPr="00C87061">
        <w:rPr>
          <w:szCs w:val="28"/>
        </w:rPr>
        <w:t xml:space="preserve">: </w:t>
      </w:r>
      <w:r w:rsidR="00F61B89" w:rsidRPr="00C87061">
        <w:rPr>
          <w:szCs w:val="28"/>
          <w:lang w:val="en-US"/>
        </w:rPr>
        <w:t>http</w:t>
      </w:r>
      <w:r w:rsidR="00F61B89" w:rsidRPr="00C87061">
        <w:rPr>
          <w:szCs w:val="28"/>
        </w:rPr>
        <w:t>://</w:t>
      </w:r>
      <w:r w:rsidR="00F61B89" w:rsidRPr="00C87061">
        <w:rPr>
          <w:szCs w:val="28"/>
          <w:lang w:val="en-US"/>
        </w:rPr>
        <w:t>www</w:t>
      </w:r>
      <w:r w:rsidR="00F61B89" w:rsidRPr="00C87061">
        <w:rPr>
          <w:szCs w:val="28"/>
        </w:rPr>
        <w:t>.</w:t>
      </w:r>
      <w:r w:rsidR="00F61B89" w:rsidRPr="00C87061">
        <w:rPr>
          <w:szCs w:val="28"/>
          <w:lang w:val="en-US"/>
        </w:rPr>
        <w:t>e</w:t>
      </w:r>
      <w:r w:rsidR="00F61B89" w:rsidRPr="00C87061">
        <w:rPr>
          <w:szCs w:val="28"/>
        </w:rPr>
        <w:t>-</w:t>
      </w:r>
      <w:r w:rsidR="00F61B89" w:rsidRPr="00C87061">
        <w:rPr>
          <w:szCs w:val="28"/>
          <w:lang w:val="en-US"/>
        </w:rPr>
        <w:t>disclosure</w:t>
      </w:r>
      <w:r w:rsidR="00F61B89" w:rsidRPr="00C87061">
        <w:rPr>
          <w:szCs w:val="28"/>
        </w:rPr>
        <w:t>.</w:t>
      </w:r>
      <w:proofErr w:type="spellStart"/>
      <w:r w:rsidR="00F61B89" w:rsidRPr="00C87061">
        <w:rPr>
          <w:szCs w:val="28"/>
          <w:lang w:val="en-US"/>
        </w:rPr>
        <w:t>ru</w:t>
      </w:r>
      <w:proofErr w:type="spellEnd"/>
      <w:r w:rsidR="00F61B89" w:rsidRPr="00C87061">
        <w:rPr>
          <w:szCs w:val="28"/>
        </w:rPr>
        <w:t>/</w:t>
      </w:r>
      <w:r w:rsidR="00F61B89" w:rsidRPr="00C87061">
        <w:rPr>
          <w:szCs w:val="28"/>
          <w:lang w:val="en-US"/>
        </w:rPr>
        <w:t>portal</w:t>
      </w:r>
      <w:r w:rsidR="00F61B89" w:rsidRPr="00C87061">
        <w:rPr>
          <w:szCs w:val="28"/>
        </w:rPr>
        <w:t>/</w:t>
      </w:r>
      <w:r w:rsidR="00F61B89" w:rsidRPr="00C87061">
        <w:rPr>
          <w:szCs w:val="28"/>
          <w:lang w:val="en-US"/>
        </w:rPr>
        <w:t>company</w:t>
      </w:r>
      <w:r w:rsidR="00F61B89" w:rsidRPr="00C87061">
        <w:rPr>
          <w:szCs w:val="28"/>
        </w:rPr>
        <w:t>.</w:t>
      </w:r>
      <w:proofErr w:type="spellStart"/>
      <w:r w:rsidR="00F61B89" w:rsidRPr="00C87061">
        <w:rPr>
          <w:szCs w:val="28"/>
          <w:lang w:val="en-US"/>
        </w:rPr>
        <w:t>aspx</w:t>
      </w:r>
      <w:proofErr w:type="spellEnd"/>
      <w:r w:rsidR="00F61B89" w:rsidRPr="00C87061">
        <w:rPr>
          <w:szCs w:val="28"/>
        </w:rPr>
        <w:t>?</w:t>
      </w:r>
      <w:r w:rsidR="00F61B89" w:rsidRPr="00C87061">
        <w:rPr>
          <w:szCs w:val="28"/>
          <w:lang w:val="en-US"/>
        </w:rPr>
        <w:t>id</w:t>
      </w:r>
      <w:r w:rsidR="00F61B89" w:rsidRPr="00C87061">
        <w:rPr>
          <w:szCs w:val="28"/>
        </w:rPr>
        <w:t>=152</w:t>
      </w:r>
      <w:r w:rsidR="00C87061" w:rsidRPr="00C87061">
        <w:rPr>
          <w:szCs w:val="28"/>
        </w:rPr>
        <w:t xml:space="preserve">, </w:t>
      </w:r>
      <w:r w:rsidR="00C87061" w:rsidRPr="00C87061">
        <w:rPr>
          <w:szCs w:val="28"/>
          <w:lang w:val="en-US"/>
        </w:rPr>
        <w:t>http</w:t>
      </w:r>
      <w:r w:rsidR="00C87061" w:rsidRPr="00C87061">
        <w:rPr>
          <w:szCs w:val="28"/>
        </w:rPr>
        <w:t>//</w:t>
      </w:r>
      <w:proofErr w:type="spellStart"/>
      <w:r w:rsidR="00C87061" w:rsidRPr="00C87061">
        <w:rPr>
          <w:szCs w:val="28"/>
          <w:lang w:val="en-US"/>
        </w:rPr>
        <w:t>shinakama</w:t>
      </w:r>
      <w:proofErr w:type="spellEnd"/>
      <w:r w:rsidR="00C87061" w:rsidRPr="00C87061">
        <w:rPr>
          <w:szCs w:val="28"/>
        </w:rPr>
        <w:t>.</w:t>
      </w:r>
      <w:proofErr w:type="spellStart"/>
      <w:r w:rsidR="00C87061" w:rsidRPr="00C87061">
        <w:rPr>
          <w:szCs w:val="28"/>
          <w:lang w:val="en-US"/>
        </w:rPr>
        <w:t>tatneft</w:t>
      </w:r>
      <w:proofErr w:type="spellEnd"/>
      <w:r w:rsidR="00C87061" w:rsidRPr="00C87061">
        <w:rPr>
          <w:szCs w:val="28"/>
        </w:rPr>
        <w:t>.</w:t>
      </w:r>
      <w:proofErr w:type="spellStart"/>
      <w:r w:rsidR="00C87061" w:rsidRPr="00C87061">
        <w:rPr>
          <w:szCs w:val="28"/>
          <w:lang w:val="en-US"/>
        </w:rPr>
        <w:t>ru</w:t>
      </w:r>
      <w:proofErr w:type="spellEnd"/>
    </w:p>
    <w:p w:rsidR="00D734E8" w:rsidRPr="00C87061" w:rsidRDefault="00D734E8" w:rsidP="00C87061">
      <w:pPr>
        <w:tabs>
          <w:tab w:val="left" w:pos="7655"/>
        </w:tabs>
        <w:spacing w:line="360" w:lineRule="auto"/>
        <w:ind w:left="284" w:right="85" w:hanging="284"/>
        <w:rPr>
          <w:szCs w:val="28"/>
        </w:rPr>
      </w:pPr>
      <w:r w:rsidRPr="00C87061">
        <w:rPr>
          <w:b/>
          <w:szCs w:val="28"/>
        </w:rPr>
        <w:t>Телефоны для справок</w:t>
      </w:r>
      <w:r w:rsidRPr="00C87061">
        <w:rPr>
          <w:szCs w:val="28"/>
        </w:rPr>
        <w:t>: (8555) 49-73-35, 49-79-49.</w:t>
      </w:r>
    </w:p>
    <w:p w:rsidR="00D734E8" w:rsidRPr="00C87061" w:rsidRDefault="00D734E8" w:rsidP="00C87061">
      <w:pPr>
        <w:tabs>
          <w:tab w:val="left" w:pos="2340"/>
          <w:tab w:val="left" w:pos="7655"/>
        </w:tabs>
        <w:spacing w:line="360" w:lineRule="auto"/>
        <w:ind w:left="142" w:right="85" w:hanging="142"/>
        <w:rPr>
          <w:b/>
          <w:szCs w:val="28"/>
        </w:rPr>
      </w:pPr>
      <w:r w:rsidRPr="00C87061">
        <w:rPr>
          <w:b/>
          <w:szCs w:val="28"/>
        </w:rPr>
        <w:t xml:space="preserve">Почтовый адрес, по которому направляются бюллетени для голосования: </w:t>
      </w:r>
    </w:p>
    <w:p w:rsidR="00D734E8" w:rsidRPr="00C87061" w:rsidRDefault="00D734E8" w:rsidP="00C87061">
      <w:pPr>
        <w:tabs>
          <w:tab w:val="left" w:pos="2340"/>
          <w:tab w:val="left" w:pos="7655"/>
        </w:tabs>
        <w:spacing w:line="360" w:lineRule="auto"/>
        <w:ind w:left="284" w:right="85"/>
        <w:rPr>
          <w:szCs w:val="28"/>
        </w:rPr>
      </w:pPr>
      <w:r w:rsidRPr="00C87061">
        <w:rPr>
          <w:szCs w:val="28"/>
        </w:rPr>
        <w:t xml:space="preserve">423580, РТ, </w:t>
      </w:r>
      <w:proofErr w:type="spellStart"/>
      <w:r w:rsidRPr="00C87061">
        <w:rPr>
          <w:szCs w:val="28"/>
        </w:rPr>
        <w:t>г</w:t>
      </w:r>
      <w:proofErr w:type="gramStart"/>
      <w:r w:rsidRPr="00C87061">
        <w:rPr>
          <w:szCs w:val="28"/>
        </w:rPr>
        <w:t>.Н</w:t>
      </w:r>
      <w:proofErr w:type="gramEnd"/>
      <w:r w:rsidRPr="00C87061">
        <w:rPr>
          <w:szCs w:val="28"/>
        </w:rPr>
        <w:t>ижнекамск</w:t>
      </w:r>
      <w:proofErr w:type="spellEnd"/>
      <w:r w:rsidRPr="00C87061">
        <w:rPr>
          <w:szCs w:val="28"/>
        </w:rPr>
        <w:t xml:space="preserve">, </w:t>
      </w:r>
      <w:proofErr w:type="spellStart"/>
      <w:r w:rsidRPr="00C87061">
        <w:rPr>
          <w:szCs w:val="28"/>
        </w:rPr>
        <w:t>промзона</w:t>
      </w:r>
      <w:proofErr w:type="spellEnd"/>
      <w:r w:rsidRPr="00C87061">
        <w:rPr>
          <w:szCs w:val="28"/>
        </w:rPr>
        <w:t>, ООО «УК «Татнефть-</w:t>
      </w:r>
      <w:proofErr w:type="spellStart"/>
      <w:r w:rsidRPr="00C87061">
        <w:rPr>
          <w:szCs w:val="28"/>
        </w:rPr>
        <w:t>Нефтехим</w:t>
      </w:r>
      <w:proofErr w:type="spellEnd"/>
      <w:r w:rsidRPr="00C87061">
        <w:rPr>
          <w:szCs w:val="28"/>
        </w:rPr>
        <w:t>», отдел корпоративных коммуникаций.</w:t>
      </w:r>
    </w:p>
    <w:p w:rsidR="00A95A5B" w:rsidRDefault="00A95A5B" w:rsidP="00D734E8">
      <w:pPr>
        <w:ind w:firstLine="180"/>
        <w:jc w:val="center"/>
        <w:rPr>
          <w:rFonts w:ascii="Bookman Old Style" w:hAnsi="Bookman Old Style"/>
          <w:b/>
          <w:i/>
          <w:sz w:val="24"/>
          <w:szCs w:val="24"/>
          <w:lang w:val="en-US"/>
        </w:rPr>
      </w:pPr>
    </w:p>
    <w:p w:rsidR="00D734E8" w:rsidRPr="00163872" w:rsidRDefault="00D734E8" w:rsidP="00D734E8">
      <w:pPr>
        <w:ind w:firstLine="180"/>
        <w:jc w:val="center"/>
        <w:rPr>
          <w:rFonts w:ascii="Bookman Old Style" w:hAnsi="Bookman Old Style"/>
          <w:b/>
          <w:i/>
          <w:sz w:val="24"/>
          <w:szCs w:val="24"/>
        </w:rPr>
      </w:pPr>
      <w:r w:rsidRPr="00163872">
        <w:rPr>
          <w:rFonts w:ascii="Bookman Old Style" w:hAnsi="Bookman Old Style"/>
          <w:b/>
          <w:i/>
          <w:sz w:val="24"/>
          <w:szCs w:val="24"/>
        </w:rPr>
        <w:t xml:space="preserve">ФИНАНСОВЫЕ РЕЗУЛЬТАТЫ ДЕЯТЕЛЬНОСТИ ОАО «НИЖНЕКАМСКШИНА» </w:t>
      </w:r>
    </w:p>
    <w:p w:rsidR="00D734E8" w:rsidRDefault="00D734E8" w:rsidP="00D734E8">
      <w:pPr>
        <w:jc w:val="center"/>
        <w:rPr>
          <w:rFonts w:ascii="Bookman Old Style" w:hAnsi="Bookman Old Style"/>
          <w:b/>
          <w:i/>
          <w:sz w:val="24"/>
          <w:szCs w:val="24"/>
          <w:lang w:val="en-US"/>
        </w:rPr>
      </w:pPr>
      <w:r w:rsidRPr="00163872">
        <w:rPr>
          <w:rFonts w:ascii="Bookman Old Style" w:hAnsi="Bookman Old Style"/>
          <w:b/>
          <w:i/>
          <w:sz w:val="24"/>
          <w:szCs w:val="24"/>
        </w:rPr>
        <w:t xml:space="preserve"> ЗА 2014 ГОД</w:t>
      </w:r>
    </w:p>
    <w:p w:rsidR="00A95A5B" w:rsidRPr="00A95A5B" w:rsidRDefault="00A95A5B" w:rsidP="00D734E8">
      <w:pPr>
        <w:jc w:val="center"/>
        <w:rPr>
          <w:sz w:val="24"/>
          <w:szCs w:val="24"/>
          <w:lang w:val="en-US"/>
        </w:rPr>
      </w:pPr>
    </w:p>
    <w:tbl>
      <w:tblPr>
        <w:tblW w:w="7560" w:type="dxa"/>
        <w:tblInd w:w="108" w:type="dxa"/>
        <w:tblLayout w:type="fixed"/>
        <w:tblLook w:val="0000" w:firstRow="0" w:lastRow="0" w:firstColumn="0" w:lastColumn="0" w:noHBand="0" w:noVBand="0"/>
      </w:tblPr>
      <w:tblGrid>
        <w:gridCol w:w="4500"/>
        <w:gridCol w:w="1620"/>
        <w:gridCol w:w="1440"/>
      </w:tblGrid>
      <w:tr w:rsidR="00D734E8" w:rsidRPr="005D358E" w:rsidTr="00832A98">
        <w:trPr>
          <w:cantSplit/>
        </w:trPr>
        <w:tc>
          <w:tcPr>
            <w:tcW w:w="7560" w:type="dxa"/>
            <w:gridSpan w:val="3"/>
            <w:tcBorders>
              <w:bottom w:val="single" w:sz="4" w:space="0" w:color="auto"/>
            </w:tcBorders>
          </w:tcPr>
          <w:p w:rsidR="00D734E8" w:rsidRPr="00A95A5B" w:rsidRDefault="00D734E8" w:rsidP="00832A98">
            <w:pPr>
              <w:spacing w:before="120" w:after="120"/>
              <w:rPr>
                <w:rFonts w:ascii="Arial Narrow" w:hAnsi="Arial Narrow" w:cs="Arial"/>
                <w:b/>
                <w:sz w:val="20"/>
              </w:rPr>
            </w:pPr>
            <w:r w:rsidRPr="00A95A5B">
              <w:rPr>
                <w:rFonts w:ascii="Arial Narrow" w:hAnsi="Arial Narrow" w:cs="Arial"/>
                <w:b/>
                <w:sz w:val="20"/>
              </w:rPr>
              <w:t>БУХГАЛТЕРСКИЙ БАЛАНС (в тыс. руб.)</w:t>
            </w:r>
          </w:p>
        </w:tc>
      </w:tr>
      <w:tr w:rsidR="00D734E8" w:rsidRPr="00570D8B" w:rsidTr="00A95A5B">
        <w:trPr>
          <w:cantSplit/>
          <w:trHeight w:val="517"/>
        </w:trPr>
        <w:tc>
          <w:tcPr>
            <w:tcW w:w="4500" w:type="dxa"/>
            <w:tcBorders>
              <w:top w:val="single" w:sz="4" w:space="0" w:color="auto"/>
              <w:left w:val="single" w:sz="4" w:space="0" w:color="auto"/>
              <w:bottom w:val="single" w:sz="6" w:space="0" w:color="auto"/>
              <w:right w:val="single" w:sz="6" w:space="0" w:color="auto"/>
            </w:tcBorders>
          </w:tcPr>
          <w:p w:rsidR="00D734E8" w:rsidRPr="00A95A5B" w:rsidRDefault="00D734E8" w:rsidP="00832A98">
            <w:pPr>
              <w:pStyle w:val="3"/>
              <w:spacing w:before="120"/>
              <w:jc w:val="left"/>
              <w:rPr>
                <w:i/>
                <w:sz w:val="20"/>
              </w:rPr>
            </w:pPr>
            <w:r w:rsidRPr="00A95A5B">
              <w:rPr>
                <w:i/>
                <w:sz w:val="20"/>
              </w:rPr>
              <w:t>АКТИВ</w:t>
            </w:r>
          </w:p>
        </w:tc>
        <w:tc>
          <w:tcPr>
            <w:tcW w:w="1620" w:type="dxa"/>
            <w:tcBorders>
              <w:top w:val="single" w:sz="4" w:space="0" w:color="auto"/>
              <w:left w:val="single" w:sz="6" w:space="0" w:color="auto"/>
              <w:bottom w:val="single" w:sz="6" w:space="0" w:color="auto"/>
              <w:right w:val="single" w:sz="6" w:space="0" w:color="auto"/>
            </w:tcBorders>
            <w:vAlign w:val="center"/>
          </w:tcPr>
          <w:p w:rsidR="00D734E8" w:rsidRPr="00A95A5B" w:rsidRDefault="00D734E8" w:rsidP="00832A98">
            <w:pPr>
              <w:spacing w:line="120" w:lineRule="exact"/>
              <w:ind w:left="-119" w:firstLine="119"/>
              <w:jc w:val="center"/>
              <w:rPr>
                <w:sz w:val="20"/>
              </w:rPr>
            </w:pPr>
            <w:r w:rsidRPr="00A95A5B">
              <w:rPr>
                <w:sz w:val="20"/>
              </w:rPr>
              <w:t>На начало отчетного периода</w:t>
            </w:r>
          </w:p>
        </w:tc>
        <w:tc>
          <w:tcPr>
            <w:tcW w:w="1440" w:type="dxa"/>
            <w:tcBorders>
              <w:top w:val="single" w:sz="4" w:space="0" w:color="auto"/>
              <w:left w:val="single" w:sz="6" w:space="0" w:color="auto"/>
              <w:bottom w:val="single" w:sz="6" w:space="0" w:color="auto"/>
              <w:right w:val="single" w:sz="4" w:space="0" w:color="auto"/>
            </w:tcBorders>
            <w:vAlign w:val="center"/>
          </w:tcPr>
          <w:p w:rsidR="00D734E8" w:rsidRPr="00A95A5B" w:rsidRDefault="00D734E8" w:rsidP="00832A98">
            <w:pPr>
              <w:spacing w:line="120" w:lineRule="exact"/>
              <w:ind w:left="-119" w:firstLine="119"/>
              <w:jc w:val="center"/>
              <w:rPr>
                <w:sz w:val="20"/>
              </w:rPr>
            </w:pPr>
            <w:r w:rsidRPr="00A95A5B">
              <w:rPr>
                <w:sz w:val="20"/>
              </w:rPr>
              <w:t>На конец отчетного периода</w:t>
            </w:r>
          </w:p>
        </w:tc>
      </w:tr>
      <w:tr w:rsidR="00D734E8" w:rsidRPr="00570D8B" w:rsidTr="00832A98">
        <w:trPr>
          <w:cantSplit/>
          <w:trHeight w:val="391"/>
        </w:trPr>
        <w:tc>
          <w:tcPr>
            <w:tcW w:w="4500" w:type="dxa"/>
            <w:tcBorders>
              <w:top w:val="single" w:sz="6" w:space="0" w:color="auto"/>
              <w:left w:val="single" w:sz="4" w:space="0" w:color="auto"/>
              <w:right w:val="single" w:sz="6" w:space="0" w:color="auto"/>
            </w:tcBorders>
          </w:tcPr>
          <w:p w:rsidR="00D734E8" w:rsidRPr="00A95A5B" w:rsidRDefault="00D734E8" w:rsidP="00832A98">
            <w:pPr>
              <w:jc w:val="center"/>
              <w:rPr>
                <w:sz w:val="20"/>
              </w:rPr>
            </w:pPr>
            <w:r w:rsidRPr="00A95A5B">
              <w:rPr>
                <w:sz w:val="20"/>
              </w:rPr>
              <w:t>I. ВНЕОБОРОТНЫЕ АКТИВЫ</w:t>
            </w:r>
          </w:p>
          <w:p w:rsidR="00D734E8" w:rsidRPr="00A95A5B" w:rsidRDefault="00D734E8" w:rsidP="00832A98">
            <w:pPr>
              <w:ind w:left="-108" w:firstLine="108"/>
              <w:rPr>
                <w:sz w:val="20"/>
              </w:rPr>
            </w:pPr>
            <w:r w:rsidRPr="00A95A5B">
              <w:rPr>
                <w:sz w:val="20"/>
              </w:rPr>
              <w:t xml:space="preserve">Нематериальные активы </w:t>
            </w:r>
          </w:p>
        </w:tc>
        <w:tc>
          <w:tcPr>
            <w:tcW w:w="162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39</w:t>
            </w:r>
          </w:p>
        </w:tc>
        <w:tc>
          <w:tcPr>
            <w:tcW w:w="144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32</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Результаты исследований и разработок</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45 259</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58 971</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Основные средства </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3 908 315</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3 731 210</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Финансовые вложения </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9 258</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9 258</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Отложенные налоговые активы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20 615</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21 730</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Прочие </w:t>
            </w:r>
            <w:proofErr w:type="spellStart"/>
            <w:r w:rsidRPr="00A95A5B">
              <w:rPr>
                <w:sz w:val="20"/>
              </w:rPr>
              <w:t>внеоборотные</w:t>
            </w:r>
            <w:proofErr w:type="spellEnd"/>
            <w:r w:rsidRPr="00A95A5B">
              <w:rPr>
                <w:sz w:val="20"/>
              </w:rPr>
              <w:t xml:space="preserve"> активы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20 438</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20 058</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spacing w:line="360" w:lineRule="auto"/>
              <w:rPr>
                <w:sz w:val="20"/>
              </w:rPr>
            </w:pPr>
            <w:r w:rsidRPr="00A95A5B">
              <w:rPr>
                <w:sz w:val="20"/>
              </w:rPr>
              <w:t>ИТОГО по разделу I</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4 003 924</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3 841 259</w:t>
            </w:r>
          </w:p>
        </w:tc>
      </w:tr>
      <w:tr w:rsidR="00D734E8" w:rsidRPr="00570D8B" w:rsidTr="00832A98">
        <w:trPr>
          <w:cantSplit/>
          <w:trHeight w:val="391"/>
        </w:trPr>
        <w:tc>
          <w:tcPr>
            <w:tcW w:w="4500" w:type="dxa"/>
            <w:tcBorders>
              <w:top w:val="single" w:sz="6" w:space="0" w:color="auto"/>
              <w:left w:val="single" w:sz="4" w:space="0" w:color="auto"/>
              <w:right w:val="single" w:sz="6" w:space="0" w:color="auto"/>
            </w:tcBorders>
          </w:tcPr>
          <w:p w:rsidR="00D734E8" w:rsidRPr="00A95A5B" w:rsidRDefault="00D734E8" w:rsidP="00832A98">
            <w:pPr>
              <w:jc w:val="center"/>
              <w:rPr>
                <w:sz w:val="20"/>
              </w:rPr>
            </w:pPr>
            <w:r w:rsidRPr="00A95A5B">
              <w:rPr>
                <w:sz w:val="20"/>
              </w:rPr>
              <w:t>II. ОБОРОТНЫЕ АКТИВЫ</w:t>
            </w:r>
          </w:p>
          <w:p w:rsidR="00D734E8" w:rsidRPr="00A95A5B" w:rsidRDefault="00D734E8" w:rsidP="00832A98">
            <w:pPr>
              <w:rPr>
                <w:sz w:val="20"/>
              </w:rPr>
            </w:pPr>
            <w:r w:rsidRPr="00A95A5B">
              <w:rPr>
                <w:sz w:val="20"/>
              </w:rPr>
              <w:t>Запасы</w:t>
            </w:r>
          </w:p>
        </w:tc>
        <w:tc>
          <w:tcPr>
            <w:tcW w:w="162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1 157 414</w:t>
            </w:r>
          </w:p>
        </w:tc>
        <w:tc>
          <w:tcPr>
            <w:tcW w:w="144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1 337 249</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ind w:right="-108"/>
              <w:rPr>
                <w:sz w:val="20"/>
              </w:rPr>
            </w:pPr>
            <w:r w:rsidRPr="00A95A5B">
              <w:rPr>
                <w:sz w:val="20"/>
              </w:rPr>
              <w:t xml:space="preserve">Налог на добавленную стоимость по приобретенным ценностям </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1 874</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ind w:right="-108"/>
              <w:rPr>
                <w:sz w:val="20"/>
              </w:rPr>
            </w:pPr>
            <w:r w:rsidRPr="00A95A5B">
              <w:rPr>
                <w:sz w:val="20"/>
              </w:rPr>
              <w:t>Дебиторская задолженность</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1 781 415</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733 886</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В том числе дебиторская задолженность (платежи по которой ожидаются в течение 12 месяцев после отчетной даты)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lang w:val="en-US"/>
              </w:rPr>
            </w:pPr>
            <w:r w:rsidRPr="00A95A5B">
              <w:rPr>
                <w:sz w:val="20"/>
                <w:lang w:val="en-US"/>
              </w:rPr>
              <w:t>1 773 433</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730 970</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Финансовые вложения (за исключением денежных эквивалентов) - займы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lang w:val="en-US"/>
              </w:rPr>
            </w:pPr>
            <w:r w:rsidRPr="00A95A5B">
              <w:rPr>
                <w:sz w:val="20"/>
                <w:lang w:val="en-US"/>
              </w:rPr>
              <w:t>11 000</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11 000</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Денежные средства и денежные эквиваленты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lang w:val="en-US"/>
              </w:rPr>
            </w:pPr>
            <w:r w:rsidRPr="00A95A5B">
              <w:rPr>
                <w:sz w:val="20"/>
                <w:lang w:val="en-US"/>
              </w:rPr>
              <w:t>2 017</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3 929</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rPr>
                <w:sz w:val="20"/>
              </w:rPr>
            </w:pPr>
            <w:r w:rsidRPr="00A95A5B">
              <w:rPr>
                <w:sz w:val="20"/>
              </w:rPr>
              <w:t>Прочие оборотные активы</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lang w:val="en-US"/>
              </w:rPr>
            </w:pPr>
            <w:r w:rsidRPr="00A95A5B">
              <w:rPr>
                <w:sz w:val="20"/>
                <w:lang w:val="en-US"/>
              </w:rPr>
              <w:t>2 103</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206</w:t>
            </w:r>
          </w:p>
        </w:tc>
      </w:tr>
      <w:tr w:rsidR="00D734E8" w:rsidRPr="00570D8B" w:rsidTr="00832A98">
        <w:trPr>
          <w:cantSplit/>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spacing w:line="360" w:lineRule="auto"/>
              <w:rPr>
                <w:sz w:val="20"/>
              </w:rPr>
            </w:pPr>
            <w:r w:rsidRPr="00A95A5B">
              <w:rPr>
                <w:sz w:val="20"/>
              </w:rPr>
              <w:t>ИТОГО по разделу II</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lang w:val="en-US"/>
              </w:rPr>
            </w:pPr>
            <w:r w:rsidRPr="00A95A5B">
              <w:rPr>
                <w:sz w:val="20"/>
                <w:lang w:val="en-US"/>
              </w:rPr>
              <w:t>2 955 823</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sz w:val="20"/>
              </w:rPr>
            </w:pPr>
            <w:r w:rsidRPr="00A95A5B">
              <w:rPr>
                <w:sz w:val="20"/>
              </w:rPr>
              <w:t>2 086 270</w:t>
            </w:r>
          </w:p>
        </w:tc>
      </w:tr>
      <w:tr w:rsidR="00D734E8" w:rsidRPr="00570D8B" w:rsidTr="00832A98">
        <w:trPr>
          <w:cantSplit/>
          <w:trHeight w:val="196"/>
        </w:trPr>
        <w:tc>
          <w:tcPr>
            <w:tcW w:w="4500" w:type="dxa"/>
            <w:tcBorders>
              <w:top w:val="single" w:sz="6" w:space="0" w:color="auto"/>
              <w:left w:val="single" w:sz="4" w:space="0" w:color="auto"/>
              <w:bottom w:val="single" w:sz="6" w:space="0" w:color="auto"/>
              <w:right w:val="single" w:sz="6" w:space="0" w:color="auto"/>
            </w:tcBorders>
            <w:vAlign w:val="bottom"/>
          </w:tcPr>
          <w:p w:rsidR="00D734E8" w:rsidRPr="00A95A5B" w:rsidRDefault="00D734E8" w:rsidP="00832A98">
            <w:pPr>
              <w:pStyle w:val="1"/>
              <w:jc w:val="center"/>
              <w:rPr>
                <w:i w:val="0"/>
                <w:sz w:val="20"/>
              </w:rPr>
            </w:pPr>
            <w:r w:rsidRPr="00A95A5B">
              <w:rPr>
                <w:i w:val="0"/>
                <w:sz w:val="20"/>
              </w:rPr>
              <w:t>БАЛАНС</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b/>
                <w:sz w:val="20"/>
                <w:lang w:val="en-US"/>
              </w:rPr>
            </w:pPr>
            <w:r w:rsidRPr="00A95A5B">
              <w:rPr>
                <w:b/>
                <w:sz w:val="20"/>
                <w:lang w:val="en-US"/>
              </w:rPr>
              <w:t>6 959 747</w:t>
            </w: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right"/>
              <w:rPr>
                <w:b/>
                <w:sz w:val="20"/>
              </w:rPr>
            </w:pPr>
            <w:r w:rsidRPr="00A95A5B">
              <w:rPr>
                <w:b/>
                <w:sz w:val="20"/>
              </w:rPr>
              <w:t>5 927 529</w:t>
            </w:r>
          </w:p>
        </w:tc>
      </w:tr>
      <w:tr w:rsidR="00D734E8" w:rsidRPr="00570D8B" w:rsidTr="00832A98">
        <w:trPr>
          <w:cantSplit/>
          <w:trHeight w:val="256"/>
        </w:trPr>
        <w:tc>
          <w:tcPr>
            <w:tcW w:w="4500" w:type="dxa"/>
            <w:tcBorders>
              <w:top w:val="single" w:sz="6" w:space="0" w:color="auto"/>
              <w:left w:val="single" w:sz="4" w:space="0" w:color="auto"/>
              <w:bottom w:val="single" w:sz="6" w:space="0" w:color="auto"/>
              <w:right w:val="single" w:sz="6" w:space="0" w:color="auto"/>
            </w:tcBorders>
          </w:tcPr>
          <w:p w:rsidR="00D734E8" w:rsidRPr="00A95A5B" w:rsidRDefault="00D734E8" w:rsidP="00832A98">
            <w:pPr>
              <w:pStyle w:val="4"/>
              <w:rPr>
                <w:sz w:val="20"/>
              </w:rPr>
            </w:pPr>
            <w:r w:rsidRPr="00A95A5B">
              <w:rPr>
                <w:sz w:val="20"/>
              </w:rPr>
              <w:t>ПАССИВ</w:t>
            </w:r>
          </w:p>
        </w:tc>
        <w:tc>
          <w:tcPr>
            <w:tcW w:w="162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center"/>
              <w:rPr>
                <w:sz w:val="20"/>
              </w:rPr>
            </w:pPr>
          </w:p>
        </w:tc>
        <w:tc>
          <w:tcPr>
            <w:tcW w:w="1440" w:type="dxa"/>
            <w:tcBorders>
              <w:top w:val="single" w:sz="6" w:space="0" w:color="auto"/>
              <w:left w:val="single" w:sz="6" w:space="0" w:color="auto"/>
              <w:bottom w:val="single" w:sz="6" w:space="0" w:color="auto"/>
              <w:right w:val="single" w:sz="4" w:space="0" w:color="auto"/>
            </w:tcBorders>
            <w:vAlign w:val="center"/>
          </w:tcPr>
          <w:p w:rsidR="00D734E8" w:rsidRPr="00A95A5B" w:rsidRDefault="00D734E8" w:rsidP="00832A98">
            <w:pPr>
              <w:jc w:val="center"/>
              <w:rPr>
                <w:sz w:val="20"/>
              </w:rPr>
            </w:pPr>
          </w:p>
        </w:tc>
      </w:tr>
      <w:tr w:rsidR="00D734E8" w:rsidRPr="00570D8B" w:rsidTr="00832A98">
        <w:trPr>
          <w:cantSplit/>
          <w:trHeight w:val="391"/>
        </w:trPr>
        <w:tc>
          <w:tcPr>
            <w:tcW w:w="4500" w:type="dxa"/>
            <w:tcBorders>
              <w:top w:val="single" w:sz="6" w:space="0" w:color="auto"/>
              <w:left w:val="single" w:sz="4" w:space="0" w:color="auto"/>
              <w:right w:val="single" w:sz="6" w:space="0" w:color="auto"/>
            </w:tcBorders>
          </w:tcPr>
          <w:p w:rsidR="00D734E8" w:rsidRPr="00A95A5B" w:rsidRDefault="00D734E8" w:rsidP="00832A98">
            <w:pPr>
              <w:jc w:val="center"/>
              <w:rPr>
                <w:sz w:val="20"/>
              </w:rPr>
            </w:pPr>
            <w:r w:rsidRPr="00A95A5B">
              <w:rPr>
                <w:sz w:val="20"/>
              </w:rPr>
              <w:t>III. КАПИТАЛ И РЕЗЕРВЫ</w:t>
            </w:r>
          </w:p>
          <w:p w:rsidR="00D734E8" w:rsidRPr="00A95A5B" w:rsidRDefault="00D734E8" w:rsidP="00832A98">
            <w:pPr>
              <w:rPr>
                <w:sz w:val="20"/>
              </w:rPr>
            </w:pPr>
            <w:r w:rsidRPr="00A95A5B">
              <w:rPr>
                <w:sz w:val="20"/>
              </w:rPr>
              <w:t xml:space="preserve">Уставный капитал </w:t>
            </w:r>
          </w:p>
        </w:tc>
        <w:tc>
          <w:tcPr>
            <w:tcW w:w="162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65 701</w:t>
            </w:r>
          </w:p>
        </w:tc>
        <w:tc>
          <w:tcPr>
            <w:tcW w:w="1440" w:type="dxa"/>
            <w:tcBorders>
              <w:top w:val="single" w:sz="6" w:space="0" w:color="auto"/>
              <w:left w:val="single" w:sz="6" w:space="0" w:color="auto"/>
              <w:right w:val="single" w:sz="4"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65 701</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Переоценка </w:t>
            </w:r>
            <w:proofErr w:type="spellStart"/>
            <w:r w:rsidRPr="00A95A5B">
              <w:rPr>
                <w:sz w:val="20"/>
              </w:rPr>
              <w:t>внеоборотных</w:t>
            </w:r>
            <w:proofErr w:type="spellEnd"/>
            <w:r w:rsidRPr="00A95A5B">
              <w:rPr>
                <w:sz w:val="20"/>
              </w:rPr>
              <w:t xml:space="preserve"> активов</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1 537 624</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1 524 237</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Добавочный капитал </w:t>
            </w:r>
            <w:r w:rsidRPr="00A95A5B">
              <w:rPr>
                <w:sz w:val="20"/>
                <w:lang w:val="en-US"/>
              </w:rPr>
              <w:t>(</w:t>
            </w:r>
            <w:r w:rsidRPr="00A95A5B">
              <w:rPr>
                <w:sz w:val="20"/>
              </w:rPr>
              <w:t>без переоценки)</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1 061</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1 034</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Резервный капитал</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1 795</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Нераспределенная прибыль (непокрытый убыток)</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w:t>
            </w:r>
            <w:r w:rsidRPr="00A95A5B">
              <w:rPr>
                <w:sz w:val="20"/>
                <w:lang w:val="en-US"/>
              </w:rPr>
              <w:t>1 282 662</w:t>
            </w:r>
            <w:r w:rsidRPr="00A95A5B">
              <w:rPr>
                <w:sz w:val="20"/>
              </w:rPr>
              <w:t>)</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(1 323 330)</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spacing w:before="120"/>
              <w:rPr>
                <w:sz w:val="20"/>
              </w:rPr>
            </w:pPr>
            <w:r w:rsidRPr="00A95A5B">
              <w:rPr>
                <w:sz w:val="20"/>
              </w:rPr>
              <w:t>ИТОГО по разделу III</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323 519</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267 642</w:t>
            </w:r>
          </w:p>
        </w:tc>
      </w:tr>
      <w:tr w:rsidR="00D734E8" w:rsidRPr="00570D8B" w:rsidTr="00832A98">
        <w:trPr>
          <w:cantSplit/>
          <w:trHeight w:val="391"/>
        </w:trPr>
        <w:tc>
          <w:tcPr>
            <w:tcW w:w="4500" w:type="dxa"/>
            <w:tcBorders>
              <w:top w:val="single" w:sz="6" w:space="0" w:color="auto"/>
              <w:left w:val="single" w:sz="6" w:space="0" w:color="auto"/>
              <w:right w:val="single" w:sz="6" w:space="0" w:color="auto"/>
            </w:tcBorders>
          </w:tcPr>
          <w:p w:rsidR="00D734E8" w:rsidRPr="00A95A5B" w:rsidRDefault="00D734E8" w:rsidP="00832A98">
            <w:pPr>
              <w:jc w:val="center"/>
              <w:rPr>
                <w:sz w:val="20"/>
              </w:rPr>
            </w:pPr>
            <w:r w:rsidRPr="00A95A5B">
              <w:rPr>
                <w:sz w:val="20"/>
              </w:rPr>
              <w:t>IV. ДОЛГОСРОЧНЫЕ ОБЯЗАТЕЛЬСТВА</w:t>
            </w:r>
          </w:p>
          <w:p w:rsidR="00D734E8" w:rsidRPr="00A95A5B" w:rsidRDefault="00D734E8" w:rsidP="00832A98">
            <w:pPr>
              <w:rPr>
                <w:sz w:val="20"/>
              </w:rPr>
            </w:pPr>
            <w:r w:rsidRPr="00A95A5B">
              <w:rPr>
                <w:sz w:val="20"/>
              </w:rPr>
              <w:t xml:space="preserve">Заемные средства - займы </w:t>
            </w:r>
          </w:p>
        </w:tc>
        <w:tc>
          <w:tcPr>
            <w:tcW w:w="1620" w:type="dxa"/>
            <w:tcBorders>
              <w:top w:val="single" w:sz="6" w:space="0" w:color="auto"/>
              <w:left w:val="single" w:sz="6" w:space="0" w:color="auto"/>
              <w:right w:val="single" w:sz="6"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lang w:val="en-US"/>
              </w:rPr>
            </w:pPr>
            <w:r w:rsidRPr="00A95A5B">
              <w:rPr>
                <w:sz w:val="20"/>
                <w:lang w:val="en-US"/>
              </w:rPr>
              <w:t>698 809</w:t>
            </w:r>
          </w:p>
        </w:tc>
        <w:tc>
          <w:tcPr>
            <w:tcW w:w="1440" w:type="dxa"/>
            <w:tcBorders>
              <w:top w:val="single" w:sz="6" w:space="0" w:color="auto"/>
              <w:left w:val="single" w:sz="6" w:space="0" w:color="auto"/>
              <w:right w:val="single" w:sz="6"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467 368</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Отложенные налоговые обязательства</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245 878</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257 944</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Прочие обязательства</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w:t>
            </w:r>
          </w:p>
        </w:tc>
      </w:tr>
      <w:tr w:rsidR="00D734E8" w:rsidRPr="00570D8B" w:rsidTr="00832A98">
        <w:trPr>
          <w:cantSplit/>
          <w:trHeight w:val="336"/>
        </w:trPr>
        <w:tc>
          <w:tcPr>
            <w:tcW w:w="4500" w:type="dxa"/>
            <w:tcBorders>
              <w:top w:val="single" w:sz="6" w:space="0" w:color="auto"/>
              <w:left w:val="single" w:sz="6" w:space="0" w:color="auto"/>
              <w:bottom w:val="single" w:sz="6" w:space="0" w:color="auto"/>
              <w:right w:val="single" w:sz="6" w:space="0" w:color="auto"/>
            </w:tcBorders>
            <w:vAlign w:val="bottom"/>
          </w:tcPr>
          <w:p w:rsidR="00D734E8" w:rsidRPr="00A95A5B" w:rsidRDefault="00D734E8" w:rsidP="00832A98">
            <w:pPr>
              <w:rPr>
                <w:sz w:val="20"/>
              </w:rPr>
            </w:pPr>
            <w:r w:rsidRPr="00A95A5B">
              <w:rPr>
                <w:sz w:val="20"/>
              </w:rPr>
              <w:t>ИТОГО по разделу IV</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944 687</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725 312</w:t>
            </w:r>
          </w:p>
        </w:tc>
      </w:tr>
      <w:tr w:rsidR="00D734E8" w:rsidRPr="00570D8B" w:rsidTr="00832A98">
        <w:trPr>
          <w:cantSplit/>
          <w:trHeight w:val="391"/>
        </w:trPr>
        <w:tc>
          <w:tcPr>
            <w:tcW w:w="4500" w:type="dxa"/>
            <w:tcBorders>
              <w:top w:val="single" w:sz="6" w:space="0" w:color="auto"/>
              <w:left w:val="single" w:sz="6" w:space="0" w:color="auto"/>
              <w:right w:val="single" w:sz="6" w:space="0" w:color="auto"/>
            </w:tcBorders>
          </w:tcPr>
          <w:p w:rsidR="00D734E8" w:rsidRPr="00A95A5B" w:rsidRDefault="00D734E8" w:rsidP="00832A98">
            <w:pPr>
              <w:jc w:val="center"/>
              <w:rPr>
                <w:sz w:val="20"/>
              </w:rPr>
            </w:pPr>
            <w:r w:rsidRPr="00A95A5B">
              <w:rPr>
                <w:sz w:val="20"/>
              </w:rPr>
              <w:t>V. КРАТКОСРОЧНЫЕ ОБЯЗАТЕЛЬСТВА</w:t>
            </w:r>
          </w:p>
          <w:p w:rsidR="00D734E8" w:rsidRPr="00A95A5B" w:rsidRDefault="00D734E8" w:rsidP="00832A98">
            <w:pPr>
              <w:rPr>
                <w:sz w:val="20"/>
              </w:rPr>
            </w:pPr>
            <w:r w:rsidRPr="00A95A5B">
              <w:rPr>
                <w:sz w:val="20"/>
              </w:rPr>
              <w:t xml:space="preserve">Заемные средства - займы </w:t>
            </w:r>
          </w:p>
        </w:tc>
        <w:tc>
          <w:tcPr>
            <w:tcW w:w="1620" w:type="dxa"/>
            <w:tcBorders>
              <w:top w:val="single" w:sz="6" w:space="0" w:color="auto"/>
              <w:left w:val="single" w:sz="6" w:space="0" w:color="auto"/>
              <w:right w:val="single" w:sz="6"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lang w:val="en-US"/>
              </w:rPr>
            </w:pPr>
            <w:r w:rsidRPr="00A95A5B">
              <w:rPr>
                <w:sz w:val="20"/>
                <w:lang w:val="en-US"/>
              </w:rPr>
              <w:t>2 403 285</w:t>
            </w:r>
          </w:p>
        </w:tc>
        <w:tc>
          <w:tcPr>
            <w:tcW w:w="1440" w:type="dxa"/>
            <w:tcBorders>
              <w:top w:val="single" w:sz="6" w:space="0" w:color="auto"/>
              <w:left w:val="single" w:sz="6" w:space="0" w:color="auto"/>
              <w:right w:val="single" w:sz="6" w:space="0" w:color="auto"/>
            </w:tcBorders>
            <w:vAlign w:val="center"/>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2 398 955</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Кредиторская задолженность</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3 099 675</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2 356 936</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Доходы будущих периодов </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83 084</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80 988</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Оценочные обязательства </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105 486</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97 696</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Прочие обязательства</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11</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w:t>
            </w:r>
          </w:p>
        </w:tc>
      </w:tr>
      <w:tr w:rsidR="00D734E8" w:rsidRPr="00570D8B" w:rsidTr="00832A98">
        <w:trPr>
          <w:cantSplit/>
        </w:trPr>
        <w:tc>
          <w:tcPr>
            <w:tcW w:w="450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spacing w:before="120"/>
              <w:rPr>
                <w:sz w:val="20"/>
              </w:rPr>
            </w:pPr>
            <w:r w:rsidRPr="00A95A5B">
              <w:rPr>
                <w:sz w:val="20"/>
              </w:rPr>
              <w:t>ИТОГО по разделу V</w:t>
            </w:r>
          </w:p>
        </w:tc>
        <w:tc>
          <w:tcPr>
            <w:tcW w:w="162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lang w:val="en-US"/>
              </w:rPr>
            </w:pPr>
            <w:r w:rsidRPr="00A95A5B">
              <w:rPr>
                <w:sz w:val="20"/>
                <w:lang w:val="en-US"/>
              </w:rPr>
              <w:t>5 691 541</w:t>
            </w:r>
          </w:p>
        </w:tc>
        <w:tc>
          <w:tcPr>
            <w:tcW w:w="1440" w:type="dxa"/>
            <w:tcBorders>
              <w:top w:val="single" w:sz="6" w:space="0" w:color="auto"/>
              <w:left w:val="single" w:sz="6" w:space="0" w:color="auto"/>
              <w:bottom w:val="single" w:sz="6" w:space="0" w:color="auto"/>
              <w:right w:val="single" w:sz="6" w:space="0" w:color="auto"/>
            </w:tcBorders>
            <w:vAlign w:val="center"/>
          </w:tcPr>
          <w:p w:rsidR="00D734E8" w:rsidRPr="00A95A5B" w:rsidRDefault="00D734E8" w:rsidP="00832A98">
            <w:pPr>
              <w:jc w:val="right"/>
              <w:rPr>
                <w:sz w:val="20"/>
              </w:rPr>
            </w:pPr>
            <w:r w:rsidRPr="00A95A5B">
              <w:rPr>
                <w:sz w:val="20"/>
              </w:rPr>
              <w:t>4 934 575</w:t>
            </w:r>
          </w:p>
        </w:tc>
      </w:tr>
      <w:tr w:rsidR="00D734E8" w:rsidRPr="00570D8B" w:rsidTr="00832A98">
        <w:trPr>
          <w:cantSplit/>
          <w:trHeight w:val="276"/>
        </w:trPr>
        <w:tc>
          <w:tcPr>
            <w:tcW w:w="4500" w:type="dxa"/>
            <w:vMerge w:val="restart"/>
            <w:tcBorders>
              <w:top w:val="single" w:sz="6" w:space="0" w:color="auto"/>
              <w:left w:val="single" w:sz="6" w:space="0" w:color="auto"/>
              <w:bottom w:val="nil"/>
              <w:right w:val="single" w:sz="6" w:space="0" w:color="auto"/>
            </w:tcBorders>
            <w:vAlign w:val="center"/>
          </w:tcPr>
          <w:p w:rsidR="00D734E8" w:rsidRPr="00A95A5B" w:rsidRDefault="00D734E8" w:rsidP="00832A98">
            <w:pPr>
              <w:pStyle w:val="1"/>
              <w:jc w:val="center"/>
              <w:rPr>
                <w:i w:val="0"/>
                <w:sz w:val="20"/>
              </w:rPr>
            </w:pPr>
            <w:r w:rsidRPr="00A95A5B">
              <w:rPr>
                <w:i w:val="0"/>
                <w:sz w:val="20"/>
              </w:rPr>
              <w:t>БАЛАНС</w:t>
            </w:r>
          </w:p>
        </w:tc>
        <w:tc>
          <w:tcPr>
            <w:tcW w:w="1620" w:type="dxa"/>
            <w:vMerge w:val="restart"/>
            <w:tcBorders>
              <w:top w:val="single" w:sz="6" w:space="0" w:color="auto"/>
              <w:left w:val="single" w:sz="6" w:space="0" w:color="auto"/>
              <w:bottom w:val="nil"/>
              <w:right w:val="single" w:sz="6" w:space="0" w:color="auto"/>
            </w:tcBorders>
            <w:vAlign w:val="center"/>
          </w:tcPr>
          <w:p w:rsidR="00D734E8" w:rsidRPr="00A95A5B" w:rsidRDefault="00D734E8" w:rsidP="00832A98">
            <w:pPr>
              <w:jc w:val="right"/>
              <w:rPr>
                <w:b/>
                <w:sz w:val="20"/>
              </w:rPr>
            </w:pPr>
            <w:r w:rsidRPr="00A95A5B">
              <w:rPr>
                <w:b/>
                <w:sz w:val="20"/>
                <w:lang w:val="en-US"/>
              </w:rPr>
              <w:t>6 959 747</w:t>
            </w:r>
          </w:p>
        </w:tc>
        <w:tc>
          <w:tcPr>
            <w:tcW w:w="1440" w:type="dxa"/>
            <w:vMerge w:val="restart"/>
            <w:tcBorders>
              <w:top w:val="single" w:sz="6" w:space="0" w:color="auto"/>
              <w:left w:val="single" w:sz="6" w:space="0" w:color="auto"/>
              <w:bottom w:val="nil"/>
              <w:right w:val="single" w:sz="6" w:space="0" w:color="auto"/>
            </w:tcBorders>
            <w:vAlign w:val="center"/>
          </w:tcPr>
          <w:p w:rsidR="00D734E8" w:rsidRPr="00A95A5B" w:rsidRDefault="00D734E8" w:rsidP="00832A98">
            <w:pPr>
              <w:jc w:val="right"/>
              <w:rPr>
                <w:b/>
                <w:sz w:val="20"/>
              </w:rPr>
            </w:pPr>
            <w:r w:rsidRPr="00A95A5B">
              <w:rPr>
                <w:b/>
                <w:sz w:val="20"/>
              </w:rPr>
              <w:t>5 927 529</w:t>
            </w:r>
          </w:p>
        </w:tc>
      </w:tr>
      <w:tr w:rsidR="00D734E8" w:rsidRPr="00570D8B" w:rsidTr="00832A98">
        <w:trPr>
          <w:cantSplit/>
          <w:trHeight w:val="240"/>
        </w:trPr>
        <w:tc>
          <w:tcPr>
            <w:tcW w:w="4500" w:type="dxa"/>
            <w:vMerge/>
            <w:tcBorders>
              <w:top w:val="nil"/>
              <w:left w:val="single" w:sz="6" w:space="0" w:color="auto"/>
              <w:bottom w:val="single" w:sz="6" w:space="0" w:color="auto"/>
              <w:right w:val="single" w:sz="6" w:space="0" w:color="auto"/>
            </w:tcBorders>
          </w:tcPr>
          <w:p w:rsidR="00D734E8" w:rsidRPr="00570D8B" w:rsidRDefault="00D734E8" w:rsidP="00832A98">
            <w:pPr>
              <w:pStyle w:val="1"/>
              <w:spacing w:line="240" w:lineRule="exact"/>
              <w:rPr>
                <w:i w:val="0"/>
                <w:sz w:val="16"/>
                <w:szCs w:val="16"/>
              </w:rPr>
            </w:pPr>
          </w:p>
        </w:tc>
        <w:tc>
          <w:tcPr>
            <w:tcW w:w="1620" w:type="dxa"/>
            <w:vMerge/>
            <w:tcBorders>
              <w:top w:val="nil"/>
              <w:left w:val="single" w:sz="6" w:space="0" w:color="auto"/>
              <w:bottom w:val="single" w:sz="6" w:space="0" w:color="auto"/>
              <w:right w:val="single" w:sz="6" w:space="0" w:color="auto"/>
            </w:tcBorders>
          </w:tcPr>
          <w:p w:rsidR="00D734E8" w:rsidRPr="00570D8B" w:rsidRDefault="00D734E8" w:rsidP="00832A98">
            <w:pPr>
              <w:spacing w:line="240" w:lineRule="exact"/>
              <w:jc w:val="right"/>
              <w:rPr>
                <w:sz w:val="16"/>
                <w:szCs w:val="16"/>
              </w:rPr>
            </w:pPr>
          </w:p>
        </w:tc>
        <w:tc>
          <w:tcPr>
            <w:tcW w:w="1440" w:type="dxa"/>
            <w:vMerge/>
            <w:tcBorders>
              <w:top w:val="nil"/>
              <w:left w:val="single" w:sz="6" w:space="0" w:color="auto"/>
              <w:bottom w:val="single" w:sz="6" w:space="0" w:color="auto"/>
              <w:right w:val="single" w:sz="6" w:space="0" w:color="auto"/>
            </w:tcBorders>
          </w:tcPr>
          <w:p w:rsidR="00D734E8" w:rsidRPr="00570D8B" w:rsidRDefault="00D734E8" w:rsidP="00832A98">
            <w:pPr>
              <w:spacing w:line="240" w:lineRule="exact"/>
              <w:ind w:firstLine="318"/>
              <w:jc w:val="right"/>
              <w:rPr>
                <w:sz w:val="16"/>
                <w:szCs w:val="16"/>
              </w:rPr>
            </w:pPr>
          </w:p>
        </w:tc>
      </w:tr>
    </w:tbl>
    <w:p w:rsidR="00D734E8" w:rsidRPr="00570D8B" w:rsidRDefault="00D734E8" w:rsidP="00D734E8">
      <w:pPr>
        <w:spacing w:line="192" w:lineRule="auto"/>
        <w:ind w:left="175" w:right="176"/>
        <w:jc w:val="center"/>
        <w:rPr>
          <w:b/>
          <w:i/>
          <w:color w:val="FF0000"/>
          <w:sz w:val="16"/>
          <w:szCs w:val="16"/>
        </w:rPr>
      </w:pPr>
    </w:p>
    <w:tbl>
      <w:tblPr>
        <w:tblpPr w:leftFromText="180" w:rightFromText="180" w:vertAnchor="text" w:tblpX="144" w:tblpY="1"/>
        <w:tblOverlap w:val="never"/>
        <w:tblW w:w="7360" w:type="dxa"/>
        <w:tblLayout w:type="fixed"/>
        <w:tblLook w:val="0000" w:firstRow="0" w:lastRow="0" w:firstColumn="0" w:lastColumn="0" w:noHBand="0" w:noVBand="0"/>
      </w:tblPr>
      <w:tblGrid>
        <w:gridCol w:w="4644"/>
        <w:gridCol w:w="1276"/>
        <w:gridCol w:w="1440"/>
      </w:tblGrid>
      <w:tr w:rsidR="00D734E8" w:rsidRPr="00615DBE" w:rsidTr="00832A98">
        <w:trPr>
          <w:cantSplit/>
          <w:trHeight w:val="193"/>
        </w:trPr>
        <w:tc>
          <w:tcPr>
            <w:tcW w:w="7360" w:type="dxa"/>
            <w:gridSpan w:val="3"/>
            <w:tcBorders>
              <w:bottom w:val="single" w:sz="4" w:space="0" w:color="auto"/>
            </w:tcBorders>
          </w:tcPr>
          <w:p w:rsidR="00A95A5B" w:rsidRPr="00A95A5B" w:rsidRDefault="00A95A5B" w:rsidP="00832A98">
            <w:pPr>
              <w:tabs>
                <w:tab w:val="left" w:pos="2340"/>
              </w:tabs>
              <w:spacing w:before="120"/>
              <w:ind w:left="181"/>
              <w:jc w:val="center"/>
              <w:rPr>
                <w:rFonts w:ascii="Bookman Old Style" w:hAnsi="Bookman Old Style"/>
                <w:b/>
                <w:i/>
                <w:sz w:val="20"/>
                <w:lang w:val="en-US"/>
              </w:rPr>
            </w:pPr>
          </w:p>
          <w:p w:rsidR="00A95A5B" w:rsidRPr="00A95A5B" w:rsidRDefault="00A95A5B" w:rsidP="00832A98">
            <w:pPr>
              <w:tabs>
                <w:tab w:val="left" w:pos="2340"/>
              </w:tabs>
              <w:spacing w:before="120"/>
              <w:ind w:left="181"/>
              <w:jc w:val="center"/>
              <w:rPr>
                <w:rFonts w:ascii="Bookman Old Style" w:hAnsi="Bookman Old Style"/>
                <w:b/>
                <w:i/>
                <w:sz w:val="20"/>
                <w:lang w:val="en-US"/>
              </w:rPr>
            </w:pPr>
          </w:p>
          <w:p w:rsidR="00A95A5B" w:rsidRDefault="00A95A5B" w:rsidP="00832A98">
            <w:pPr>
              <w:tabs>
                <w:tab w:val="left" w:pos="2340"/>
              </w:tabs>
              <w:spacing w:before="120"/>
              <w:ind w:left="181"/>
              <w:jc w:val="center"/>
              <w:rPr>
                <w:rFonts w:ascii="Bookman Old Style" w:hAnsi="Bookman Old Style"/>
                <w:b/>
                <w:i/>
                <w:sz w:val="20"/>
                <w:lang w:val="en-US"/>
              </w:rPr>
            </w:pPr>
          </w:p>
          <w:p w:rsidR="00A95A5B" w:rsidRPr="00A95A5B" w:rsidRDefault="00A95A5B" w:rsidP="00832A98">
            <w:pPr>
              <w:tabs>
                <w:tab w:val="left" w:pos="2340"/>
              </w:tabs>
              <w:spacing w:before="120"/>
              <w:ind w:left="181"/>
              <w:jc w:val="center"/>
              <w:rPr>
                <w:rFonts w:ascii="Bookman Old Style" w:hAnsi="Bookman Old Style"/>
                <w:b/>
                <w:i/>
                <w:sz w:val="20"/>
                <w:lang w:val="en-US"/>
              </w:rPr>
            </w:pPr>
          </w:p>
          <w:p w:rsidR="00D734E8" w:rsidRPr="00A95A5B" w:rsidRDefault="00D734E8" w:rsidP="00832A98">
            <w:pPr>
              <w:tabs>
                <w:tab w:val="left" w:pos="2340"/>
              </w:tabs>
              <w:spacing w:before="120"/>
              <w:ind w:left="181"/>
              <w:jc w:val="center"/>
              <w:rPr>
                <w:rFonts w:ascii="Bookman Old Style" w:hAnsi="Bookman Old Style"/>
                <w:b/>
                <w:i/>
                <w:sz w:val="20"/>
              </w:rPr>
            </w:pPr>
            <w:r w:rsidRPr="00A95A5B">
              <w:rPr>
                <w:rFonts w:ascii="Bookman Old Style" w:hAnsi="Bookman Old Style"/>
                <w:b/>
                <w:i/>
                <w:sz w:val="20"/>
              </w:rPr>
              <w:t xml:space="preserve">ОТЧЕТ О ФИНАНСОВЫХ РЕЗУЛЬТАТАХ (в </w:t>
            </w:r>
            <w:proofErr w:type="spellStart"/>
            <w:r w:rsidRPr="00A95A5B">
              <w:rPr>
                <w:rFonts w:ascii="Bookman Old Style" w:hAnsi="Bookman Old Style"/>
                <w:b/>
                <w:i/>
                <w:sz w:val="20"/>
              </w:rPr>
              <w:t>тыс</w:t>
            </w:r>
            <w:proofErr w:type="gramStart"/>
            <w:r w:rsidRPr="00A95A5B">
              <w:rPr>
                <w:rFonts w:ascii="Bookman Old Style" w:hAnsi="Bookman Old Style"/>
                <w:b/>
                <w:i/>
                <w:sz w:val="20"/>
              </w:rPr>
              <w:t>.р</w:t>
            </w:r>
            <w:proofErr w:type="gramEnd"/>
            <w:r w:rsidRPr="00A95A5B">
              <w:rPr>
                <w:rFonts w:ascii="Bookman Old Style" w:hAnsi="Bookman Old Style"/>
                <w:b/>
                <w:i/>
                <w:sz w:val="20"/>
              </w:rPr>
              <w:t>уб</w:t>
            </w:r>
            <w:proofErr w:type="spellEnd"/>
            <w:r w:rsidRPr="00A95A5B">
              <w:rPr>
                <w:rFonts w:ascii="Bookman Old Style" w:hAnsi="Bookman Old Style"/>
                <w:b/>
                <w:i/>
                <w:sz w:val="20"/>
              </w:rPr>
              <w:t>.)</w:t>
            </w:r>
          </w:p>
        </w:tc>
      </w:tr>
      <w:tr w:rsidR="00D734E8" w:rsidRPr="00047FA7" w:rsidTr="00832A98">
        <w:trPr>
          <w:cantSplit/>
          <w:trHeight w:val="338"/>
        </w:trPr>
        <w:tc>
          <w:tcPr>
            <w:tcW w:w="4644" w:type="dxa"/>
            <w:tcBorders>
              <w:top w:val="single" w:sz="4" w:space="0" w:color="auto"/>
              <w:left w:val="single" w:sz="6" w:space="0" w:color="auto"/>
              <w:bottom w:val="single" w:sz="6" w:space="0" w:color="auto"/>
              <w:right w:val="single" w:sz="6" w:space="0" w:color="auto"/>
            </w:tcBorders>
          </w:tcPr>
          <w:p w:rsidR="00D734E8" w:rsidRPr="00A95A5B" w:rsidRDefault="00D734E8" w:rsidP="00832A98">
            <w:pPr>
              <w:pStyle w:val="3"/>
              <w:spacing w:before="120"/>
              <w:rPr>
                <w:b w:val="0"/>
                <w:sz w:val="20"/>
              </w:rPr>
            </w:pPr>
            <w:r w:rsidRPr="00A95A5B">
              <w:rPr>
                <w:b w:val="0"/>
                <w:sz w:val="20"/>
              </w:rPr>
              <w:t>Наименование показателя</w:t>
            </w:r>
          </w:p>
        </w:tc>
        <w:tc>
          <w:tcPr>
            <w:tcW w:w="1276" w:type="dxa"/>
            <w:tcBorders>
              <w:top w:val="single" w:sz="4" w:space="0" w:color="auto"/>
              <w:left w:val="single" w:sz="6" w:space="0" w:color="auto"/>
              <w:bottom w:val="single" w:sz="6" w:space="0" w:color="auto"/>
              <w:right w:val="single" w:sz="6" w:space="0" w:color="auto"/>
            </w:tcBorders>
          </w:tcPr>
          <w:p w:rsidR="00D734E8" w:rsidRPr="00A95A5B" w:rsidRDefault="00D734E8" w:rsidP="00832A98">
            <w:pPr>
              <w:spacing w:before="80" w:line="80" w:lineRule="exact"/>
              <w:jc w:val="center"/>
              <w:rPr>
                <w:sz w:val="20"/>
              </w:rPr>
            </w:pPr>
            <w:r w:rsidRPr="00A95A5B">
              <w:rPr>
                <w:sz w:val="20"/>
              </w:rPr>
              <w:t>За отчетный</w:t>
            </w:r>
          </w:p>
          <w:p w:rsidR="00D734E8" w:rsidRPr="00A95A5B" w:rsidRDefault="00D734E8" w:rsidP="00832A98">
            <w:pPr>
              <w:spacing w:before="40" w:line="80" w:lineRule="exact"/>
              <w:jc w:val="center"/>
              <w:rPr>
                <w:sz w:val="20"/>
              </w:rPr>
            </w:pPr>
            <w:r w:rsidRPr="00A95A5B">
              <w:rPr>
                <w:sz w:val="20"/>
              </w:rPr>
              <w:t>период</w:t>
            </w:r>
          </w:p>
        </w:tc>
        <w:tc>
          <w:tcPr>
            <w:tcW w:w="1440" w:type="dxa"/>
            <w:tcBorders>
              <w:top w:val="single" w:sz="4" w:space="0" w:color="auto"/>
              <w:left w:val="single" w:sz="6" w:space="0" w:color="auto"/>
              <w:bottom w:val="single" w:sz="6" w:space="0" w:color="auto"/>
              <w:right w:val="single" w:sz="6" w:space="0" w:color="auto"/>
            </w:tcBorders>
          </w:tcPr>
          <w:p w:rsidR="00D734E8" w:rsidRPr="00A95A5B" w:rsidRDefault="00D734E8" w:rsidP="00832A98">
            <w:pPr>
              <w:spacing w:before="40" w:line="120" w:lineRule="exact"/>
              <w:jc w:val="center"/>
              <w:rPr>
                <w:sz w:val="20"/>
              </w:rPr>
            </w:pPr>
            <w:r w:rsidRPr="00A95A5B">
              <w:rPr>
                <w:sz w:val="20"/>
              </w:rPr>
              <w:t xml:space="preserve">За аналогичный период предыдущего года </w:t>
            </w:r>
          </w:p>
        </w:tc>
      </w:tr>
      <w:tr w:rsidR="00D734E8" w:rsidRPr="00047FA7" w:rsidTr="00832A98">
        <w:trPr>
          <w:cantSplit/>
          <w:trHeight w:val="121"/>
        </w:trPr>
        <w:tc>
          <w:tcPr>
            <w:tcW w:w="4644" w:type="dxa"/>
            <w:tcBorders>
              <w:top w:val="single" w:sz="6" w:space="0" w:color="auto"/>
              <w:left w:val="single" w:sz="6" w:space="0" w:color="auto"/>
              <w:right w:val="single" w:sz="6" w:space="0" w:color="auto"/>
            </w:tcBorders>
          </w:tcPr>
          <w:p w:rsidR="00D734E8" w:rsidRPr="00A95A5B" w:rsidRDefault="00D734E8" w:rsidP="00832A98">
            <w:pPr>
              <w:rPr>
                <w:b/>
                <w:sz w:val="20"/>
              </w:rPr>
            </w:pPr>
            <w:r w:rsidRPr="00A95A5B">
              <w:rPr>
                <w:b/>
                <w:sz w:val="20"/>
              </w:rPr>
              <w:t xml:space="preserve">Выручка </w:t>
            </w:r>
          </w:p>
        </w:tc>
        <w:tc>
          <w:tcPr>
            <w:tcW w:w="1276" w:type="dxa"/>
            <w:tcBorders>
              <w:top w:val="single" w:sz="6" w:space="0" w:color="auto"/>
              <w:left w:val="single" w:sz="6" w:space="0" w:color="auto"/>
              <w:right w:val="single" w:sz="6" w:space="0" w:color="auto"/>
            </w:tcBorders>
          </w:tcPr>
          <w:p w:rsidR="00D734E8" w:rsidRPr="00A95A5B" w:rsidRDefault="00D734E8" w:rsidP="00832A98">
            <w:pPr>
              <w:jc w:val="right"/>
              <w:rPr>
                <w:sz w:val="20"/>
              </w:rPr>
            </w:pPr>
            <w:r w:rsidRPr="00A95A5B">
              <w:rPr>
                <w:sz w:val="20"/>
              </w:rPr>
              <w:t>13 596 130</w:t>
            </w:r>
          </w:p>
        </w:tc>
        <w:tc>
          <w:tcPr>
            <w:tcW w:w="1440" w:type="dxa"/>
            <w:tcBorders>
              <w:top w:val="single" w:sz="6" w:space="0" w:color="auto"/>
              <w:left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16 256 266</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 xml:space="preserve">Себестоимость продаж </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(12 770 792)</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(14 993</w:t>
            </w:r>
            <w:r w:rsidRPr="00A95A5B">
              <w:rPr>
                <w:sz w:val="20"/>
                <w:lang w:val="en-US"/>
              </w:rPr>
              <w:t xml:space="preserve"> </w:t>
            </w:r>
            <w:r w:rsidRPr="00A95A5B">
              <w:rPr>
                <w:sz w:val="20"/>
              </w:rPr>
              <w:t>729)</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b/>
                <w:sz w:val="20"/>
              </w:rPr>
            </w:pPr>
            <w:r w:rsidRPr="00A95A5B">
              <w:rPr>
                <w:b/>
                <w:sz w:val="20"/>
              </w:rPr>
              <w:t>Валовая прибыль (убыток)</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825 338</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1 262 537</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Коммерческие расходы</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Управленческие расходы</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(584 720)</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(821 723)</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b/>
                <w:sz w:val="20"/>
              </w:rPr>
            </w:pPr>
            <w:r w:rsidRPr="00A95A5B">
              <w:rPr>
                <w:b/>
                <w:sz w:val="20"/>
              </w:rPr>
              <w:t xml:space="preserve">Прибыль (убыток) от продаж </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240 618</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440 814</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Доходы от участия в других организациях</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6</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324</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Проценты к получению</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27</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4</w:t>
            </w:r>
          </w:p>
        </w:tc>
      </w:tr>
      <w:tr w:rsidR="00D734E8" w:rsidRPr="00047FA7" w:rsidTr="00832A98">
        <w:trPr>
          <w:cantSplit/>
          <w:trHeight w:val="17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Проценты к уплате</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(58 261)</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(77 155)</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Прочие доходы</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265 660</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246 575</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Прочие расходы</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(486 424)</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(510 425)</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b/>
                <w:sz w:val="20"/>
              </w:rPr>
            </w:pPr>
            <w:r w:rsidRPr="00A95A5B">
              <w:rPr>
                <w:b/>
                <w:sz w:val="20"/>
              </w:rPr>
              <w:t xml:space="preserve">Прибыль (убыток) до налогообложения </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(38 374)</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100 137</w:t>
            </w:r>
          </w:p>
        </w:tc>
      </w:tr>
      <w:tr w:rsidR="00D734E8" w:rsidRPr="00047FA7" w:rsidTr="00832A98">
        <w:trPr>
          <w:cantSplit/>
          <w:trHeight w:val="17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Текущий налог на прибыль</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(36 223)</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Изменение отложенных налоговых обязательств</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(12 067)</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(28 207)</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Изменение отложенных налоговых активов</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1 114</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(960)</w:t>
            </w:r>
          </w:p>
        </w:tc>
      </w:tr>
      <w:tr w:rsidR="00D734E8" w:rsidRPr="00047FA7" w:rsidTr="00832A98">
        <w:trPr>
          <w:cantSplit/>
          <w:trHeight w:val="18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Прочее</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(6 523)</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lang w:val="en-US"/>
              </w:rPr>
            </w:pPr>
            <w:r w:rsidRPr="00A95A5B">
              <w:rPr>
                <w:sz w:val="20"/>
                <w:lang w:val="en-US"/>
              </w:rPr>
              <w:t>1 159</w:t>
            </w:r>
          </w:p>
        </w:tc>
      </w:tr>
      <w:tr w:rsidR="00D734E8" w:rsidRPr="00047FA7" w:rsidTr="00832A98">
        <w:trPr>
          <w:cantSplit/>
          <w:trHeight w:val="195"/>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b/>
                <w:sz w:val="20"/>
              </w:rPr>
            </w:pPr>
            <w:r w:rsidRPr="00A95A5B">
              <w:rPr>
                <w:b/>
                <w:sz w:val="20"/>
              </w:rPr>
              <w:t>Чистая прибыль (убыток) отчетного периода</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(55 850)</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35 906</w:t>
            </w:r>
          </w:p>
        </w:tc>
      </w:tr>
      <w:tr w:rsidR="00D734E8" w:rsidRPr="00047FA7" w:rsidTr="00832A98">
        <w:trPr>
          <w:cantSplit/>
          <w:trHeight w:val="19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b/>
                <w:sz w:val="20"/>
              </w:rPr>
            </w:pPr>
            <w:proofErr w:type="spellStart"/>
            <w:r w:rsidRPr="00A95A5B">
              <w:rPr>
                <w:b/>
                <w:sz w:val="20"/>
              </w:rPr>
              <w:t>Справочно</w:t>
            </w:r>
            <w:proofErr w:type="spellEnd"/>
          </w:p>
          <w:p w:rsidR="00D734E8" w:rsidRPr="00A95A5B" w:rsidRDefault="00D734E8" w:rsidP="00832A98">
            <w:pPr>
              <w:rPr>
                <w:sz w:val="20"/>
              </w:rPr>
            </w:pPr>
            <w:r w:rsidRPr="00A95A5B">
              <w:rPr>
                <w:sz w:val="20"/>
              </w:rPr>
              <w:t>Совокупный финансовый результат периода</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p>
          <w:p w:rsidR="00D734E8" w:rsidRPr="00A95A5B" w:rsidRDefault="00D734E8" w:rsidP="00832A98">
            <w:pPr>
              <w:jc w:val="right"/>
              <w:rPr>
                <w:sz w:val="20"/>
              </w:rPr>
            </w:pPr>
            <w:r w:rsidRPr="00A95A5B">
              <w:rPr>
                <w:sz w:val="20"/>
              </w:rPr>
              <w:t>(55 850)</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p>
          <w:p w:rsidR="00D734E8" w:rsidRPr="00A95A5B" w:rsidRDefault="00D734E8" w:rsidP="00832A98">
            <w:pPr>
              <w:jc w:val="right"/>
              <w:rPr>
                <w:sz w:val="20"/>
                <w:lang w:val="en-US"/>
              </w:rPr>
            </w:pPr>
            <w:r w:rsidRPr="00A95A5B">
              <w:rPr>
                <w:sz w:val="20"/>
              </w:rPr>
              <w:t>35 906</w:t>
            </w:r>
          </w:p>
        </w:tc>
      </w:tr>
      <w:tr w:rsidR="00D734E8" w:rsidRPr="00047FA7" w:rsidTr="00832A98">
        <w:trPr>
          <w:cantSplit/>
          <w:trHeight w:val="19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Базовая прибыль (убыток) на акцию</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(0,001)</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0.001</w:t>
            </w:r>
          </w:p>
        </w:tc>
      </w:tr>
      <w:tr w:rsidR="00D734E8" w:rsidRPr="00047FA7" w:rsidTr="00832A98">
        <w:trPr>
          <w:cantSplit/>
          <w:trHeight w:val="193"/>
        </w:trPr>
        <w:tc>
          <w:tcPr>
            <w:tcW w:w="4644"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rPr>
                <w:sz w:val="20"/>
              </w:rPr>
            </w:pPr>
            <w:r w:rsidRPr="00A95A5B">
              <w:rPr>
                <w:sz w:val="20"/>
              </w:rPr>
              <w:t>Разводненная прибыль (убыток) на акцию</w:t>
            </w:r>
          </w:p>
        </w:tc>
        <w:tc>
          <w:tcPr>
            <w:tcW w:w="1276"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(0,001)</w:t>
            </w:r>
          </w:p>
        </w:tc>
        <w:tc>
          <w:tcPr>
            <w:tcW w:w="1440" w:type="dxa"/>
            <w:tcBorders>
              <w:top w:val="single" w:sz="6" w:space="0" w:color="auto"/>
              <w:left w:val="single" w:sz="6" w:space="0" w:color="auto"/>
              <w:bottom w:val="single" w:sz="6" w:space="0" w:color="auto"/>
              <w:right w:val="single" w:sz="6" w:space="0" w:color="auto"/>
            </w:tcBorders>
          </w:tcPr>
          <w:p w:rsidR="00D734E8" w:rsidRPr="00A95A5B" w:rsidRDefault="00D734E8" w:rsidP="00832A98">
            <w:pPr>
              <w:jc w:val="right"/>
              <w:rPr>
                <w:sz w:val="20"/>
              </w:rPr>
            </w:pPr>
            <w:r w:rsidRPr="00A95A5B">
              <w:rPr>
                <w:sz w:val="20"/>
              </w:rPr>
              <w:t>0.001</w:t>
            </w:r>
          </w:p>
        </w:tc>
      </w:tr>
    </w:tbl>
    <w:p w:rsidR="00BE7233" w:rsidRDefault="00BE7233"/>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D734E8" w:rsidRDefault="00D734E8"/>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A95A5B" w:rsidP="00D734E8">
      <w:pPr>
        <w:ind w:left="176" w:right="561" w:hanging="318"/>
        <w:jc w:val="center"/>
        <w:rPr>
          <w:rFonts w:ascii="Bookman Old Style" w:hAnsi="Bookman Old Style"/>
          <w:b/>
          <w:i/>
          <w:sz w:val="14"/>
          <w:szCs w:val="14"/>
          <w:lang w:val="en-US"/>
        </w:rPr>
      </w:pPr>
    </w:p>
    <w:p w:rsidR="00A95A5B" w:rsidRDefault="00D734E8" w:rsidP="00D734E8">
      <w:pPr>
        <w:ind w:left="176" w:right="561" w:hanging="318"/>
        <w:jc w:val="center"/>
        <w:rPr>
          <w:rFonts w:ascii="Bookman Old Style" w:hAnsi="Bookman Old Style"/>
          <w:b/>
          <w:i/>
          <w:sz w:val="20"/>
          <w:lang w:val="en-US"/>
        </w:rPr>
      </w:pPr>
      <w:r w:rsidRPr="00A95A5B">
        <w:rPr>
          <w:rFonts w:ascii="Bookman Old Style" w:hAnsi="Bookman Old Style"/>
          <w:b/>
          <w:i/>
          <w:sz w:val="20"/>
        </w:rPr>
        <w:t xml:space="preserve">РАСПРЕДЕЛЕНИЕ ПРИБЫЛИ И УБЫТКОВ ОБЩЕСТВА </w:t>
      </w:r>
    </w:p>
    <w:p w:rsidR="00D734E8" w:rsidRDefault="00D734E8" w:rsidP="00D734E8">
      <w:pPr>
        <w:ind w:left="176" w:right="561" w:hanging="318"/>
        <w:jc w:val="center"/>
        <w:rPr>
          <w:rFonts w:ascii="Bookman Old Style" w:hAnsi="Bookman Old Style"/>
          <w:b/>
          <w:i/>
          <w:sz w:val="20"/>
          <w:lang w:val="en-US"/>
        </w:rPr>
      </w:pPr>
      <w:r w:rsidRPr="00A95A5B">
        <w:rPr>
          <w:rFonts w:ascii="Bookman Old Style" w:hAnsi="Bookman Old Style"/>
          <w:b/>
          <w:i/>
          <w:sz w:val="20"/>
        </w:rPr>
        <w:t>ПО РЕЗУЛЬТАТАМ</w:t>
      </w:r>
      <w:r w:rsidR="00A95A5B">
        <w:rPr>
          <w:rFonts w:ascii="Bookman Old Style" w:hAnsi="Bookman Old Style"/>
          <w:b/>
          <w:i/>
          <w:sz w:val="20"/>
          <w:lang w:val="en-US"/>
        </w:rPr>
        <w:t xml:space="preserve"> </w:t>
      </w:r>
      <w:r w:rsidRPr="00A95A5B">
        <w:rPr>
          <w:rFonts w:ascii="Bookman Old Style" w:hAnsi="Bookman Old Style"/>
          <w:b/>
          <w:i/>
          <w:sz w:val="20"/>
        </w:rPr>
        <w:t xml:space="preserve"> ФИНАНСОВОГО ГОДА</w:t>
      </w:r>
    </w:p>
    <w:p w:rsidR="00A95A5B" w:rsidRPr="00A95A5B" w:rsidRDefault="00A95A5B" w:rsidP="00D734E8">
      <w:pPr>
        <w:ind w:left="176" w:right="561" w:hanging="318"/>
        <w:jc w:val="center"/>
        <w:rPr>
          <w:rFonts w:ascii="Bookman Old Style" w:hAnsi="Bookman Old Style"/>
          <w:b/>
          <w:i/>
          <w:sz w:val="20"/>
          <w:lang w:val="en-US"/>
        </w:rPr>
      </w:pPr>
    </w:p>
    <w:tbl>
      <w:tblPr>
        <w:tblW w:w="80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6"/>
        <w:gridCol w:w="851"/>
        <w:gridCol w:w="1134"/>
      </w:tblGrid>
      <w:tr w:rsidR="00D734E8" w:rsidRPr="00A95A5B" w:rsidTr="00832A98">
        <w:tc>
          <w:tcPr>
            <w:tcW w:w="6096" w:type="dxa"/>
            <w:shd w:val="clear" w:color="auto" w:fill="auto"/>
          </w:tcPr>
          <w:p w:rsidR="00D734E8" w:rsidRPr="00A95A5B" w:rsidRDefault="00D734E8" w:rsidP="00832A98">
            <w:pPr>
              <w:jc w:val="center"/>
              <w:rPr>
                <w:sz w:val="20"/>
              </w:rPr>
            </w:pPr>
            <w:r w:rsidRPr="00A95A5B">
              <w:rPr>
                <w:sz w:val="20"/>
              </w:rPr>
              <w:t xml:space="preserve">Статья расходов </w:t>
            </w:r>
          </w:p>
        </w:tc>
        <w:tc>
          <w:tcPr>
            <w:tcW w:w="851" w:type="dxa"/>
            <w:shd w:val="clear" w:color="auto" w:fill="auto"/>
          </w:tcPr>
          <w:p w:rsidR="00D734E8" w:rsidRPr="00A95A5B" w:rsidRDefault="00D734E8" w:rsidP="00832A98">
            <w:pPr>
              <w:jc w:val="center"/>
              <w:rPr>
                <w:sz w:val="20"/>
              </w:rPr>
            </w:pPr>
            <w:r w:rsidRPr="00A95A5B">
              <w:rPr>
                <w:sz w:val="20"/>
              </w:rPr>
              <w:t>Код строки</w:t>
            </w:r>
          </w:p>
        </w:tc>
        <w:tc>
          <w:tcPr>
            <w:tcW w:w="1134" w:type="dxa"/>
            <w:shd w:val="clear" w:color="auto" w:fill="auto"/>
          </w:tcPr>
          <w:p w:rsidR="00D734E8" w:rsidRPr="00A95A5B" w:rsidRDefault="00D734E8" w:rsidP="00832A98">
            <w:pPr>
              <w:jc w:val="center"/>
              <w:rPr>
                <w:sz w:val="20"/>
              </w:rPr>
            </w:pPr>
            <w:r w:rsidRPr="00A95A5B">
              <w:rPr>
                <w:sz w:val="20"/>
              </w:rPr>
              <w:t>Размер средств (тыс. руб.)</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 xml:space="preserve">Чистая прибыль (чистый убыток) к распределению, всего </w:t>
            </w:r>
          </w:p>
        </w:tc>
        <w:tc>
          <w:tcPr>
            <w:tcW w:w="851" w:type="dxa"/>
            <w:shd w:val="clear" w:color="auto" w:fill="auto"/>
          </w:tcPr>
          <w:p w:rsidR="00D734E8" w:rsidRPr="00A95A5B" w:rsidRDefault="00D734E8" w:rsidP="00832A98">
            <w:pPr>
              <w:jc w:val="center"/>
              <w:rPr>
                <w:sz w:val="20"/>
              </w:rPr>
            </w:pPr>
            <w:r w:rsidRPr="00A95A5B">
              <w:rPr>
                <w:sz w:val="20"/>
              </w:rPr>
              <w:t>001</w:t>
            </w:r>
          </w:p>
        </w:tc>
        <w:tc>
          <w:tcPr>
            <w:tcW w:w="1134" w:type="dxa"/>
            <w:shd w:val="clear" w:color="auto" w:fill="auto"/>
          </w:tcPr>
          <w:p w:rsidR="00D734E8" w:rsidRPr="00A95A5B" w:rsidRDefault="00D734E8" w:rsidP="00832A98">
            <w:pPr>
              <w:jc w:val="center"/>
              <w:rPr>
                <w:sz w:val="20"/>
              </w:rPr>
            </w:pPr>
            <w:r w:rsidRPr="00A95A5B">
              <w:rPr>
                <w:sz w:val="20"/>
              </w:rPr>
              <w:t>(55 850)</w:t>
            </w:r>
          </w:p>
        </w:tc>
      </w:tr>
      <w:tr w:rsidR="00D734E8" w:rsidRPr="00A95A5B" w:rsidTr="00832A98">
        <w:tc>
          <w:tcPr>
            <w:tcW w:w="6096" w:type="dxa"/>
            <w:shd w:val="clear" w:color="auto" w:fill="auto"/>
          </w:tcPr>
          <w:p w:rsidR="00D734E8" w:rsidRPr="00A95A5B" w:rsidRDefault="00D734E8" w:rsidP="00832A98">
            <w:pPr>
              <w:rPr>
                <w:b/>
                <w:sz w:val="20"/>
              </w:rPr>
            </w:pPr>
            <w:proofErr w:type="spellStart"/>
            <w:r w:rsidRPr="00A95A5B">
              <w:rPr>
                <w:b/>
                <w:sz w:val="20"/>
              </w:rPr>
              <w:t>Непотребляемая</w:t>
            </w:r>
            <w:proofErr w:type="spellEnd"/>
            <w:r w:rsidRPr="00A95A5B">
              <w:rPr>
                <w:b/>
                <w:sz w:val="20"/>
              </w:rPr>
              <w:t xml:space="preserve"> прибыль</w:t>
            </w:r>
          </w:p>
        </w:tc>
        <w:tc>
          <w:tcPr>
            <w:tcW w:w="851" w:type="dxa"/>
            <w:shd w:val="clear" w:color="auto" w:fill="auto"/>
          </w:tcPr>
          <w:p w:rsidR="00D734E8" w:rsidRPr="00A95A5B" w:rsidRDefault="00D734E8" w:rsidP="00832A98">
            <w:pPr>
              <w:jc w:val="center"/>
              <w:rPr>
                <w:b/>
                <w:sz w:val="20"/>
              </w:rPr>
            </w:pPr>
          </w:p>
        </w:tc>
        <w:tc>
          <w:tcPr>
            <w:tcW w:w="1134" w:type="dxa"/>
            <w:shd w:val="clear" w:color="auto" w:fill="auto"/>
          </w:tcPr>
          <w:p w:rsidR="00D734E8" w:rsidRPr="00A95A5B" w:rsidRDefault="00D734E8" w:rsidP="00832A98">
            <w:pPr>
              <w:jc w:val="center"/>
              <w:rPr>
                <w:b/>
                <w:sz w:val="20"/>
              </w:rPr>
            </w:pP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резервный фонд</w:t>
            </w:r>
          </w:p>
        </w:tc>
        <w:tc>
          <w:tcPr>
            <w:tcW w:w="851" w:type="dxa"/>
            <w:shd w:val="clear" w:color="auto" w:fill="auto"/>
          </w:tcPr>
          <w:p w:rsidR="00D734E8" w:rsidRPr="00A95A5B" w:rsidRDefault="00D734E8" w:rsidP="00832A98">
            <w:pPr>
              <w:jc w:val="center"/>
              <w:rPr>
                <w:sz w:val="20"/>
              </w:rPr>
            </w:pPr>
            <w:r w:rsidRPr="00A95A5B">
              <w:rPr>
                <w:sz w:val="20"/>
              </w:rPr>
              <w:t>002</w:t>
            </w:r>
          </w:p>
        </w:tc>
        <w:tc>
          <w:tcPr>
            <w:tcW w:w="1134" w:type="dxa"/>
            <w:shd w:val="clear" w:color="auto" w:fill="auto"/>
          </w:tcPr>
          <w:p w:rsidR="00D734E8" w:rsidRPr="00A95A5B" w:rsidRDefault="00D734E8" w:rsidP="00832A98">
            <w:pPr>
              <w:jc w:val="center"/>
              <w:rPr>
                <w:sz w:val="20"/>
              </w:rPr>
            </w:pPr>
            <w:r w:rsidRPr="00A95A5B">
              <w:rPr>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фонд накопления</w:t>
            </w:r>
          </w:p>
        </w:tc>
        <w:tc>
          <w:tcPr>
            <w:tcW w:w="851" w:type="dxa"/>
            <w:shd w:val="clear" w:color="auto" w:fill="auto"/>
          </w:tcPr>
          <w:p w:rsidR="00D734E8" w:rsidRPr="00A95A5B" w:rsidRDefault="00D734E8" w:rsidP="00832A98">
            <w:pPr>
              <w:jc w:val="center"/>
              <w:rPr>
                <w:sz w:val="20"/>
              </w:rPr>
            </w:pPr>
            <w:r w:rsidRPr="00A95A5B">
              <w:rPr>
                <w:sz w:val="20"/>
              </w:rPr>
              <w:t>003</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Нераспределенная прибыль (непокрытый убыток) (строки 001-002-003-005-008-009-010-011)</w:t>
            </w:r>
          </w:p>
        </w:tc>
        <w:tc>
          <w:tcPr>
            <w:tcW w:w="851" w:type="dxa"/>
            <w:shd w:val="clear" w:color="auto" w:fill="auto"/>
          </w:tcPr>
          <w:p w:rsidR="00D734E8" w:rsidRPr="00A95A5B" w:rsidRDefault="00D734E8" w:rsidP="00832A98">
            <w:pPr>
              <w:jc w:val="center"/>
              <w:rPr>
                <w:sz w:val="20"/>
              </w:rPr>
            </w:pPr>
            <w:r w:rsidRPr="00A95A5B">
              <w:rPr>
                <w:sz w:val="20"/>
              </w:rPr>
              <w:t>004</w:t>
            </w:r>
          </w:p>
        </w:tc>
        <w:tc>
          <w:tcPr>
            <w:tcW w:w="1134" w:type="dxa"/>
            <w:shd w:val="clear" w:color="auto" w:fill="auto"/>
          </w:tcPr>
          <w:p w:rsidR="00D734E8" w:rsidRPr="00A95A5B" w:rsidRDefault="00D734E8" w:rsidP="00832A98">
            <w:pPr>
              <w:jc w:val="center"/>
              <w:rPr>
                <w:sz w:val="20"/>
              </w:rPr>
            </w:pPr>
            <w:r w:rsidRPr="00A95A5B">
              <w:rPr>
                <w:sz w:val="20"/>
              </w:rPr>
              <w:t>(55 850)</w:t>
            </w:r>
          </w:p>
        </w:tc>
      </w:tr>
      <w:tr w:rsidR="00D734E8" w:rsidRPr="00A95A5B" w:rsidTr="00832A98">
        <w:tc>
          <w:tcPr>
            <w:tcW w:w="6096" w:type="dxa"/>
            <w:shd w:val="clear" w:color="auto" w:fill="auto"/>
          </w:tcPr>
          <w:p w:rsidR="00D734E8" w:rsidRPr="00A95A5B" w:rsidRDefault="00D734E8" w:rsidP="00832A98">
            <w:pPr>
              <w:rPr>
                <w:b/>
                <w:sz w:val="20"/>
              </w:rPr>
            </w:pPr>
            <w:r w:rsidRPr="00A95A5B">
              <w:rPr>
                <w:b/>
                <w:sz w:val="20"/>
              </w:rPr>
              <w:t>Потребляемая прибыль</w:t>
            </w:r>
          </w:p>
        </w:tc>
        <w:tc>
          <w:tcPr>
            <w:tcW w:w="851" w:type="dxa"/>
            <w:shd w:val="clear" w:color="auto" w:fill="auto"/>
          </w:tcPr>
          <w:p w:rsidR="00D734E8" w:rsidRPr="00A95A5B" w:rsidRDefault="00D734E8" w:rsidP="00832A98">
            <w:pPr>
              <w:jc w:val="center"/>
              <w:rPr>
                <w:sz w:val="20"/>
              </w:rPr>
            </w:pPr>
          </w:p>
        </w:tc>
        <w:tc>
          <w:tcPr>
            <w:tcW w:w="1134" w:type="dxa"/>
            <w:shd w:val="clear" w:color="auto" w:fill="auto"/>
          </w:tcPr>
          <w:p w:rsidR="00D734E8" w:rsidRPr="00A95A5B" w:rsidRDefault="00D734E8" w:rsidP="00832A98">
            <w:pPr>
              <w:jc w:val="center"/>
              <w:rPr>
                <w:b/>
                <w:sz w:val="20"/>
              </w:rPr>
            </w:pP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фонд потребления</w:t>
            </w:r>
          </w:p>
        </w:tc>
        <w:tc>
          <w:tcPr>
            <w:tcW w:w="851" w:type="dxa"/>
            <w:shd w:val="clear" w:color="auto" w:fill="auto"/>
          </w:tcPr>
          <w:p w:rsidR="00D734E8" w:rsidRPr="00A95A5B" w:rsidRDefault="00D734E8" w:rsidP="00832A98">
            <w:pPr>
              <w:jc w:val="center"/>
              <w:rPr>
                <w:sz w:val="20"/>
              </w:rPr>
            </w:pPr>
            <w:r w:rsidRPr="00A95A5B">
              <w:rPr>
                <w:sz w:val="20"/>
              </w:rPr>
              <w:t>005</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в том числе:</w:t>
            </w:r>
          </w:p>
        </w:tc>
        <w:tc>
          <w:tcPr>
            <w:tcW w:w="851" w:type="dxa"/>
            <w:shd w:val="clear" w:color="auto" w:fill="auto"/>
          </w:tcPr>
          <w:p w:rsidR="00D734E8" w:rsidRPr="00A95A5B" w:rsidRDefault="00D734E8" w:rsidP="00832A98">
            <w:pPr>
              <w:jc w:val="center"/>
              <w:rPr>
                <w:sz w:val="20"/>
              </w:rPr>
            </w:pPr>
          </w:p>
        </w:tc>
        <w:tc>
          <w:tcPr>
            <w:tcW w:w="1134" w:type="dxa"/>
            <w:shd w:val="clear" w:color="auto" w:fill="auto"/>
          </w:tcPr>
          <w:p w:rsidR="00D734E8" w:rsidRPr="00A95A5B" w:rsidRDefault="00D734E8" w:rsidP="00832A98">
            <w:pPr>
              <w:jc w:val="center"/>
              <w:rPr>
                <w:b/>
                <w:sz w:val="20"/>
              </w:rPr>
            </w:pP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 вознаграждение и компенсация расходов членам совета директоров, связанных с исполнением ими своих обязанностей</w:t>
            </w:r>
          </w:p>
        </w:tc>
        <w:tc>
          <w:tcPr>
            <w:tcW w:w="851" w:type="dxa"/>
            <w:shd w:val="clear" w:color="auto" w:fill="auto"/>
          </w:tcPr>
          <w:p w:rsidR="00D734E8" w:rsidRPr="00A95A5B" w:rsidRDefault="00D734E8" w:rsidP="00832A98">
            <w:pPr>
              <w:jc w:val="center"/>
              <w:rPr>
                <w:sz w:val="20"/>
              </w:rPr>
            </w:pPr>
            <w:r w:rsidRPr="00A95A5B">
              <w:rPr>
                <w:sz w:val="20"/>
              </w:rPr>
              <w:t>006</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 вознаграждение и компенсация расходов членам ревизионной комиссии, связанных с исполнением ими своих обязанностей</w:t>
            </w:r>
          </w:p>
        </w:tc>
        <w:tc>
          <w:tcPr>
            <w:tcW w:w="851" w:type="dxa"/>
            <w:shd w:val="clear" w:color="auto" w:fill="auto"/>
          </w:tcPr>
          <w:p w:rsidR="00D734E8" w:rsidRPr="00A95A5B" w:rsidRDefault="00D734E8" w:rsidP="00832A98">
            <w:pPr>
              <w:jc w:val="center"/>
              <w:rPr>
                <w:sz w:val="20"/>
              </w:rPr>
            </w:pPr>
            <w:r w:rsidRPr="00A95A5B">
              <w:rPr>
                <w:sz w:val="20"/>
              </w:rPr>
              <w:t>007</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фонд социальной сферы</w:t>
            </w:r>
          </w:p>
        </w:tc>
        <w:tc>
          <w:tcPr>
            <w:tcW w:w="851" w:type="dxa"/>
            <w:shd w:val="clear" w:color="auto" w:fill="auto"/>
          </w:tcPr>
          <w:p w:rsidR="00D734E8" w:rsidRPr="00A95A5B" w:rsidRDefault="00D734E8" w:rsidP="00832A98">
            <w:pPr>
              <w:jc w:val="center"/>
              <w:rPr>
                <w:sz w:val="20"/>
              </w:rPr>
            </w:pPr>
            <w:r w:rsidRPr="00A95A5B">
              <w:rPr>
                <w:sz w:val="20"/>
              </w:rPr>
              <w:t>008</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фонд акционирования работников</w:t>
            </w:r>
          </w:p>
        </w:tc>
        <w:tc>
          <w:tcPr>
            <w:tcW w:w="851" w:type="dxa"/>
            <w:shd w:val="clear" w:color="auto" w:fill="auto"/>
          </w:tcPr>
          <w:p w:rsidR="00D734E8" w:rsidRPr="00A95A5B" w:rsidRDefault="00D734E8" w:rsidP="00832A98">
            <w:pPr>
              <w:jc w:val="center"/>
              <w:rPr>
                <w:sz w:val="20"/>
              </w:rPr>
            </w:pPr>
            <w:r w:rsidRPr="00A95A5B">
              <w:rPr>
                <w:sz w:val="20"/>
              </w:rPr>
              <w:t>009</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Отчисления в фонд выплаты дивидендов по привилегированным акциям</w:t>
            </w:r>
          </w:p>
        </w:tc>
        <w:tc>
          <w:tcPr>
            <w:tcW w:w="851" w:type="dxa"/>
            <w:shd w:val="clear" w:color="auto" w:fill="auto"/>
          </w:tcPr>
          <w:p w:rsidR="00D734E8" w:rsidRPr="00A95A5B" w:rsidRDefault="00D734E8" w:rsidP="00832A98">
            <w:pPr>
              <w:jc w:val="center"/>
              <w:rPr>
                <w:sz w:val="20"/>
              </w:rPr>
            </w:pPr>
            <w:r w:rsidRPr="00A95A5B">
              <w:rPr>
                <w:sz w:val="20"/>
              </w:rPr>
              <w:t>010</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Прибыль, направляемая на выплату дивидендов по акциям, в т. ч.</w:t>
            </w:r>
          </w:p>
        </w:tc>
        <w:tc>
          <w:tcPr>
            <w:tcW w:w="851" w:type="dxa"/>
            <w:shd w:val="clear" w:color="auto" w:fill="auto"/>
          </w:tcPr>
          <w:p w:rsidR="00D734E8" w:rsidRPr="00A95A5B" w:rsidRDefault="00D734E8" w:rsidP="00832A98">
            <w:pPr>
              <w:jc w:val="center"/>
              <w:rPr>
                <w:sz w:val="20"/>
              </w:rPr>
            </w:pPr>
            <w:r w:rsidRPr="00A95A5B">
              <w:rPr>
                <w:sz w:val="20"/>
              </w:rPr>
              <w:t>011</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color w:val="FF0000"/>
                <w:sz w:val="20"/>
              </w:rPr>
            </w:pPr>
            <w:r w:rsidRPr="00A95A5B">
              <w:rPr>
                <w:sz w:val="20"/>
              </w:rPr>
              <w:t>- по привилегированным акциям типа</w:t>
            </w:r>
            <w:proofErr w:type="gramStart"/>
            <w:r w:rsidRPr="00A95A5B">
              <w:rPr>
                <w:sz w:val="20"/>
              </w:rPr>
              <w:t xml:space="preserve"> А</w:t>
            </w:r>
            <w:proofErr w:type="gramEnd"/>
          </w:p>
        </w:tc>
        <w:tc>
          <w:tcPr>
            <w:tcW w:w="851" w:type="dxa"/>
            <w:shd w:val="clear" w:color="auto" w:fill="auto"/>
          </w:tcPr>
          <w:p w:rsidR="00D734E8" w:rsidRPr="00A95A5B" w:rsidRDefault="00D734E8" w:rsidP="00832A98">
            <w:pPr>
              <w:jc w:val="center"/>
              <w:rPr>
                <w:sz w:val="20"/>
              </w:rPr>
            </w:pPr>
            <w:r w:rsidRPr="00A95A5B">
              <w:rPr>
                <w:sz w:val="20"/>
              </w:rPr>
              <w:t>012</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 по привилегированным акциям типа</w:t>
            </w:r>
            <w:proofErr w:type="gramStart"/>
            <w:r w:rsidRPr="00A95A5B">
              <w:rPr>
                <w:sz w:val="20"/>
              </w:rPr>
              <w:t xml:space="preserve"> Б</w:t>
            </w:r>
            <w:proofErr w:type="gramEnd"/>
          </w:p>
        </w:tc>
        <w:tc>
          <w:tcPr>
            <w:tcW w:w="851" w:type="dxa"/>
            <w:shd w:val="clear" w:color="auto" w:fill="auto"/>
          </w:tcPr>
          <w:p w:rsidR="00D734E8" w:rsidRPr="00A95A5B" w:rsidRDefault="00D734E8" w:rsidP="00832A98">
            <w:pPr>
              <w:jc w:val="center"/>
              <w:rPr>
                <w:sz w:val="20"/>
              </w:rPr>
            </w:pPr>
            <w:r w:rsidRPr="00A95A5B">
              <w:rPr>
                <w:sz w:val="20"/>
              </w:rPr>
              <w:t>013</w:t>
            </w:r>
          </w:p>
        </w:tc>
        <w:tc>
          <w:tcPr>
            <w:tcW w:w="1134" w:type="dxa"/>
            <w:shd w:val="clear" w:color="auto" w:fill="auto"/>
          </w:tcPr>
          <w:p w:rsidR="00D734E8" w:rsidRPr="00A95A5B" w:rsidRDefault="00D734E8" w:rsidP="00832A98">
            <w:pPr>
              <w:jc w:val="center"/>
              <w:rPr>
                <w:b/>
                <w:sz w:val="20"/>
              </w:rPr>
            </w:pPr>
            <w:r w:rsidRPr="00A95A5B">
              <w:rPr>
                <w:b/>
                <w:sz w:val="20"/>
              </w:rPr>
              <w:t>-</w:t>
            </w:r>
          </w:p>
        </w:tc>
      </w:tr>
      <w:tr w:rsidR="00D734E8" w:rsidRPr="00A95A5B" w:rsidTr="00832A98">
        <w:tc>
          <w:tcPr>
            <w:tcW w:w="6096" w:type="dxa"/>
            <w:shd w:val="clear" w:color="auto" w:fill="auto"/>
          </w:tcPr>
          <w:p w:rsidR="00D734E8" w:rsidRPr="00A95A5B" w:rsidRDefault="00D734E8" w:rsidP="00832A98">
            <w:pPr>
              <w:rPr>
                <w:sz w:val="20"/>
              </w:rPr>
            </w:pPr>
            <w:r w:rsidRPr="00A95A5B">
              <w:rPr>
                <w:sz w:val="20"/>
              </w:rPr>
              <w:t>- по обыкновенным акциям</w:t>
            </w:r>
          </w:p>
        </w:tc>
        <w:tc>
          <w:tcPr>
            <w:tcW w:w="851" w:type="dxa"/>
            <w:shd w:val="clear" w:color="auto" w:fill="auto"/>
          </w:tcPr>
          <w:p w:rsidR="00D734E8" w:rsidRPr="00A95A5B" w:rsidRDefault="00D734E8" w:rsidP="00832A98">
            <w:pPr>
              <w:jc w:val="center"/>
              <w:rPr>
                <w:sz w:val="20"/>
              </w:rPr>
            </w:pPr>
            <w:r w:rsidRPr="00A95A5B">
              <w:rPr>
                <w:sz w:val="20"/>
              </w:rPr>
              <w:t>014</w:t>
            </w:r>
          </w:p>
        </w:tc>
        <w:tc>
          <w:tcPr>
            <w:tcW w:w="1134" w:type="dxa"/>
            <w:shd w:val="clear" w:color="auto" w:fill="auto"/>
          </w:tcPr>
          <w:p w:rsidR="00D734E8" w:rsidRPr="00A95A5B" w:rsidRDefault="00D734E8" w:rsidP="00832A98">
            <w:pPr>
              <w:jc w:val="center"/>
              <w:rPr>
                <w:b/>
                <w:sz w:val="20"/>
              </w:rPr>
            </w:pPr>
            <w:r w:rsidRPr="00A95A5B">
              <w:rPr>
                <w:b/>
                <w:sz w:val="20"/>
              </w:rPr>
              <w:t>-</w:t>
            </w:r>
          </w:p>
        </w:tc>
      </w:tr>
    </w:tbl>
    <w:p w:rsidR="00D734E8" w:rsidRDefault="00D734E8"/>
    <w:p w:rsidR="00A95A5B" w:rsidRDefault="00A95A5B" w:rsidP="00D734E8">
      <w:pPr>
        <w:ind w:right="720" w:firstLine="180"/>
        <w:jc w:val="center"/>
        <w:rPr>
          <w:rFonts w:ascii="Bookman Old Style" w:hAnsi="Bookman Old Style"/>
          <w:b/>
          <w:i/>
          <w:sz w:val="16"/>
          <w:szCs w:val="16"/>
          <w:lang w:val="en-US"/>
        </w:rPr>
      </w:pPr>
    </w:p>
    <w:p w:rsidR="00A95A5B" w:rsidRDefault="00A95A5B" w:rsidP="00D734E8">
      <w:pPr>
        <w:ind w:right="720" w:firstLine="180"/>
        <w:jc w:val="center"/>
        <w:rPr>
          <w:rFonts w:ascii="Bookman Old Style" w:hAnsi="Bookman Old Style"/>
          <w:b/>
          <w:i/>
          <w:sz w:val="16"/>
          <w:szCs w:val="16"/>
          <w:lang w:val="en-US"/>
        </w:rPr>
      </w:pPr>
    </w:p>
    <w:p w:rsidR="00A95A5B" w:rsidRDefault="00A95A5B" w:rsidP="00D734E8">
      <w:pPr>
        <w:ind w:right="720" w:firstLine="180"/>
        <w:jc w:val="center"/>
        <w:rPr>
          <w:rFonts w:ascii="Bookman Old Style" w:hAnsi="Bookman Old Style"/>
          <w:b/>
          <w:i/>
          <w:sz w:val="16"/>
          <w:szCs w:val="16"/>
          <w:lang w:val="en-US"/>
        </w:rPr>
      </w:pPr>
    </w:p>
    <w:p w:rsidR="00A95A5B" w:rsidRPr="00A95A5B" w:rsidRDefault="00D734E8" w:rsidP="00D734E8">
      <w:pPr>
        <w:ind w:right="720" w:firstLine="180"/>
        <w:jc w:val="center"/>
        <w:rPr>
          <w:rFonts w:ascii="Bookman Old Style" w:hAnsi="Bookman Old Style"/>
          <w:b/>
          <w:i/>
          <w:sz w:val="22"/>
          <w:szCs w:val="22"/>
          <w:lang w:val="en-US"/>
        </w:rPr>
      </w:pPr>
      <w:r w:rsidRPr="00A95A5B">
        <w:rPr>
          <w:rFonts w:ascii="Bookman Old Style" w:hAnsi="Bookman Old Style"/>
          <w:b/>
          <w:i/>
          <w:sz w:val="22"/>
          <w:szCs w:val="22"/>
        </w:rPr>
        <w:lastRenderedPageBreak/>
        <w:t xml:space="preserve">СПРАВКА О КАНДИДАТАХ В СОВЕТ ДИРЕКТОРОВ </w:t>
      </w:r>
    </w:p>
    <w:p w:rsidR="00D734E8" w:rsidRPr="00A95A5B" w:rsidRDefault="00D734E8" w:rsidP="00D734E8">
      <w:pPr>
        <w:ind w:right="720" w:firstLine="180"/>
        <w:jc w:val="center"/>
        <w:rPr>
          <w:rFonts w:ascii="Bookman Old Style" w:hAnsi="Bookman Old Style"/>
          <w:b/>
          <w:i/>
          <w:sz w:val="22"/>
          <w:szCs w:val="22"/>
        </w:rPr>
      </w:pPr>
      <w:r w:rsidRPr="00A95A5B">
        <w:rPr>
          <w:rFonts w:ascii="Bookman Old Style" w:hAnsi="Bookman Old Style"/>
          <w:b/>
          <w:i/>
          <w:sz w:val="22"/>
          <w:szCs w:val="22"/>
        </w:rPr>
        <w:t>ОАО «НИЖНЕКАМСКШИНА»</w:t>
      </w:r>
    </w:p>
    <w:p w:rsidR="00D734E8" w:rsidRPr="00A95A5B" w:rsidRDefault="00D734E8" w:rsidP="00D734E8">
      <w:pPr>
        <w:ind w:right="720" w:firstLine="180"/>
        <w:jc w:val="center"/>
        <w:rPr>
          <w:rFonts w:ascii="Bookman Old Style" w:hAnsi="Bookman Old Style"/>
          <w:b/>
          <w:i/>
          <w:sz w:val="24"/>
          <w:szCs w:val="24"/>
        </w:rPr>
      </w:pPr>
    </w:p>
    <w:p w:rsidR="00D734E8" w:rsidRPr="00A95A5B" w:rsidRDefault="00D734E8" w:rsidP="00D734E8">
      <w:pPr>
        <w:tabs>
          <w:tab w:val="left" w:pos="7920"/>
        </w:tabs>
        <w:ind w:right="276" w:firstLine="284"/>
        <w:jc w:val="both"/>
        <w:rPr>
          <w:sz w:val="24"/>
          <w:szCs w:val="24"/>
        </w:rPr>
      </w:pPr>
      <w:r w:rsidRPr="00A95A5B">
        <w:rPr>
          <w:b/>
          <w:sz w:val="24"/>
          <w:szCs w:val="24"/>
        </w:rPr>
        <w:t>Бурганов Радий Фаридович</w:t>
      </w:r>
      <w:r w:rsidRPr="00A95A5B">
        <w:rPr>
          <w:sz w:val="24"/>
          <w:szCs w:val="24"/>
        </w:rPr>
        <w:t xml:space="preserve"> родился в 1969 году. В 1996 году окончил Казанский государственный технологический университет. С 2011 по 2012 год – директор ЗМШ ОАО «</w:t>
      </w:r>
      <w:proofErr w:type="spellStart"/>
      <w:r w:rsidRPr="00A95A5B">
        <w:rPr>
          <w:sz w:val="24"/>
          <w:szCs w:val="24"/>
        </w:rPr>
        <w:t>Нижнекамскшина</w:t>
      </w:r>
      <w:proofErr w:type="spellEnd"/>
      <w:r w:rsidRPr="00A95A5B">
        <w:rPr>
          <w:sz w:val="24"/>
          <w:szCs w:val="24"/>
        </w:rPr>
        <w:t>», с 2012 по настоящее время - исполнительный директор ОАО «</w:t>
      </w:r>
      <w:proofErr w:type="spellStart"/>
      <w:r w:rsidRPr="00A95A5B">
        <w:rPr>
          <w:sz w:val="24"/>
          <w:szCs w:val="24"/>
        </w:rPr>
        <w:t>Нижнекамскшина</w:t>
      </w:r>
      <w:proofErr w:type="spellEnd"/>
      <w:r w:rsidRPr="00A95A5B">
        <w:rPr>
          <w:sz w:val="24"/>
          <w:szCs w:val="24"/>
        </w:rPr>
        <w:t>».</w:t>
      </w:r>
    </w:p>
    <w:p w:rsidR="00D734E8" w:rsidRPr="00A95A5B" w:rsidRDefault="00D734E8" w:rsidP="00D734E8">
      <w:pPr>
        <w:tabs>
          <w:tab w:val="left" w:pos="7920"/>
        </w:tabs>
        <w:ind w:right="276" w:firstLine="284"/>
        <w:jc w:val="both"/>
        <w:rPr>
          <w:sz w:val="24"/>
          <w:szCs w:val="24"/>
        </w:rPr>
      </w:pPr>
      <w:proofErr w:type="spellStart"/>
      <w:r w:rsidRPr="00A95A5B">
        <w:rPr>
          <w:b/>
          <w:sz w:val="24"/>
          <w:szCs w:val="24"/>
        </w:rPr>
        <w:t>Вахитов</w:t>
      </w:r>
      <w:proofErr w:type="spellEnd"/>
      <w:r w:rsidRPr="00A95A5B">
        <w:rPr>
          <w:b/>
          <w:sz w:val="24"/>
          <w:szCs w:val="24"/>
        </w:rPr>
        <w:t xml:space="preserve"> Анвар </w:t>
      </w:r>
      <w:proofErr w:type="spellStart"/>
      <w:r w:rsidRPr="00A95A5B">
        <w:rPr>
          <w:b/>
          <w:sz w:val="24"/>
          <w:szCs w:val="24"/>
        </w:rPr>
        <w:t>Фасихович</w:t>
      </w:r>
      <w:proofErr w:type="spellEnd"/>
      <w:r w:rsidRPr="00A95A5B">
        <w:rPr>
          <w:b/>
          <w:sz w:val="24"/>
          <w:szCs w:val="24"/>
        </w:rPr>
        <w:t xml:space="preserve"> </w:t>
      </w:r>
      <w:r w:rsidRPr="00A95A5B">
        <w:rPr>
          <w:sz w:val="24"/>
          <w:szCs w:val="24"/>
        </w:rPr>
        <w:t xml:space="preserve">родился в 1951 году. В 1979 году окончил Казанский химико-технологический институт, в 1991 году – Казанский государственный финансово-экономический институт. </w:t>
      </w:r>
      <w:r w:rsidRPr="00A95A5B">
        <w:rPr>
          <w:iCs/>
          <w:sz w:val="24"/>
          <w:szCs w:val="24"/>
        </w:rPr>
        <w:t>2007 – 2014</w:t>
      </w:r>
      <w:r w:rsidRPr="00A95A5B">
        <w:rPr>
          <w:i/>
          <w:iCs/>
          <w:sz w:val="24"/>
          <w:szCs w:val="24"/>
        </w:rPr>
        <w:t xml:space="preserve"> - </w:t>
      </w:r>
      <w:r w:rsidRPr="00A95A5B">
        <w:rPr>
          <w:iCs/>
          <w:sz w:val="24"/>
          <w:szCs w:val="24"/>
        </w:rPr>
        <w:t>и</w:t>
      </w:r>
      <w:r w:rsidRPr="00A95A5B">
        <w:rPr>
          <w:sz w:val="24"/>
          <w:szCs w:val="24"/>
        </w:rPr>
        <w:t xml:space="preserve">сполнительный директор ООО «Нижнекамский завод шин </w:t>
      </w:r>
      <w:proofErr w:type="spellStart"/>
      <w:r w:rsidRPr="00A95A5B">
        <w:rPr>
          <w:sz w:val="24"/>
          <w:szCs w:val="24"/>
        </w:rPr>
        <w:t>цельнометаллокордных</w:t>
      </w:r>
      <w:proofErr w:type="spellEnd"/>
      <w:r w:rsidRPr="00A95A5B">
        <w:rPr>
          <w:sz w:val="24"/>
          <w:szCs w:val="24"/>
        </w:rPr>
        <w:t xml:space="preserve"> конструкций»; 2014 по настоящее время - директор ООО «Управляющая компания «Татнефть-</w:t>
      </w:r>
      <w:proofErr w:type="spellStart"/>
      <w:r w:rsidRPr="00A95A5B">
        <w:rPr>
          <w:sz w:val="24"/>
          <w:szCs w:val="24"/>
        </w:rPr>
        <w:t>Нефтехим</w:t>
      </w:r>
      <w:proofErr w:type="spellEnd"/>
      <w:r w:rsidRPr="00A95A5B">
        <w:rPr>
          <w:sz w:val="24"/>
          <w:szCs w:val="24"/>
        </w:rPr>
        <w:t>».</w:t>
      </w:r>
    </w:p>
    <w:p w:rsidR="00D734E8" w:rsidRPr="00A95A5B" w:rsidRDefault="00D734E8" w:rsidP="00D734E8">
      <w:pPr>
        <w:tabs>
          <w:tab w:val="left" w:pos="7920"/>
        </w:tabs>
        <w:ind w:right="276" w:firstLine="284"/>
        <w:jc w:val="both"/>
        <w:rPr>
          <w:sz w:val="24"/>
          <w:szCs w:val="24"/>
        </w:rPr>
      </w:pPr>
      <w:proofErr w:type="spellStart"/>
      <w:r w:rsidRPr="00A95A5B">
        <w:rPr>
          <w:b/>
          <w:sz w:val="24"/>
          <w:szCs w:val="24"/>
        </w:rPr>
        <w:t>Гайфутдинов</w:t>
      </w:r>
      <w:proofErr w:type="spellEnd"/>
      <w:r w:rsidRPr="00A95A5B">
        <w:rPr>
          <w:b/>
          <w:sz w:val="24"/>
          <w:szCs w:val="24"/>
        </w:rPr>
        <w:t xml:space="preserve"> Фарид </w:t>
      </w:r>
      <w:proofErr w:type="spellStart"/>
      <w:r w:rsidRPr="00A95A5B">
        <w:rPr>
          <w:b/>
          <w:sz w:val="24"/>
          <w:szCs w:val="24"/>
        </w:rPr>
        <w:t>Наилович</w:t>
      </w:r>
      <w:proofErr w:type="spellEnd"/>
      <w:r w:rsidRPr="00A95A5B">
        <w:rPr>
          <w:b/>
          <w:sz w:val="24"/>
          <w:szCs w:val="24"/>
        </w:rPr>
        <w:t xml:space="preserve"> </w:t>
      </w:r>
      <w:r w:rsidRPr="00A95A5B">
        <w:rPr>
          <w:sz w:val="24"/>
          <w:szCs w:val="24"/>
        </w:rPr>
        <w:t xml:space="preserve">родился в 1957 году. В 1979 году окончил Московский институт нефтехимической и газовой промышленности им. Губкина. С 1998 года по настоящее время – заместитель начальника </w:t>
      </w:r>
      <w:proofErr w:type="spellStart"/>
      <w:r w:rsidRPr="00A95A5B">
        <w:rPr>
          <w:sz w:val="24"/>
          <w:szCs w:val="24"/>
        </w:rPr>
        <w:t>УРНиН</w:t>
      </w:r>
      <w:proofErr w:type="spellEnd"/>
      <w:r w:rsidRPr="00A95A5B">
        <w:rPr>
          <w:sz w:val="24"/>
          <w:szCs w:val="24"/>
        </w:rPr>
        <w:t xml:space="preserve"> ОАО «Татнефть» имени В.Д. </w:t>
      </w:r>
      <w:proofErr w:type="spellStart"/>
      <w:r w:rsidRPr="00A95A5B">
        <w:rPr>
          <w:sz w:val="24"/>
          <w:szCs w:val="24"/>
        </w:rPr>
        <w:t>Шашина</w:t>
      </w:r>
      <w:proofErr w:type="spellEnd"/>
      <w:r w:rsidRPr="00A95A5B">
        <w:rPr>
          <w:sz w:val="24"/>
          <w:szCs w:val="24"/>
        </w:rPr>
        <w:t>.</w:t>
      </w:r>
    </w:p>
    <w:p w:rsidR="00D734E8" w:rsidRPr="00A95A5B" w:rsidRDefault="00D734E8" w:rsidP="00D734E8">
      <w:pPr>
        <w:tabs>
          <w:tab w:val="left" w:pos="7920"/>
        </w:tabs>
        <w:ind w:right="276" w:firstLine="284"/>
        <w:jc w:val="both"/>
        <w:rPr>
          <w:sz w:val="24"/>
          <w:szCs w:val="24"/>
        </w:rPr>
      </w:pPr>
      <w:proofErr w:type="spellStart"/>
      <w:r w:rsidRPr="00A95A5B">
        <w:rPr>
          <w:b/>
          <w:sz w:val="24"/>
          <w:szCs w:val="24"/>
        </w:rPr>
        <w:t>Евсейкин</w:t>
      </w:r>
      <w:proofErr w:type="spellEnd"/>
      <w:r w:rsidRPr="00A95A5B">
        <w:rPr>
          <w:b/>
          <w:sz w:val="24"/>
          <w:szCs w:val="24"/>
        </w:rPr>
        <w:t xml:space="preserve"> Николай Вячеславович</w:t>
      </w:r>
      <w:r w:rsidRPr="00A95A5B">
        <w:rPr>
          <w:sz w:val="24"/>
          <w:szCs w:val="24"/>
        </w:rPr>
        <w:t xml:space="preserve"> родился в 1981 году. В 2004 году окончил Финансовую академию при Правительстве Российской Федерации. С 2011 года по настоящее время – начальник </w:t>
      </w:r>
      <w:proofErr w:type="gramStart"/>
      <w:r w:rsidRPr="00A95A5B">
        <w:rPr>
          <w:sz w:val="24"/>
          <w:szCs w:val="24"/>
        </w:rPr>
        <w:t>отдела анализа бизнес-процессов управления стратегического планирования</w:t>
      </w:r>
      <w:proofErr w:type="gramEnd"/>
      <w:r w:rsidRPr="00A95A5B">
        <w:rPr>
          <w:sz w:val="24"/>
          <w:szCs w:val="24"/>
        </w:rPr>
        <w:t xml:space="preserve"> ОАО «Татнефть» им. В.Д. </w:t>
      </w:r>
      <w:proofErr w:type="spellStart"/>
      <w:r w:rsidRPr="00A95A5B">
        <w:rPr>
          <w:sz w:val="24"/>
          <w:szCs w:val="24"/>
        </w:rPr>
        <w:t>Шашина</w:t>
      </w:r>
      <w:proofErr w:type="spellEnd"/>
      <w:r w:rsidRPr="00A95A5B">
        <w:rPr>
          <w:sz w:val="24"/>
          <w:szCs w:val="24"/>
        </w:rPr>
        <w:t>.</w:t>
      </w:r>
    </w:p>
    <w:p w:rsidR="00D734E8" w:rsidRPr="00A95A5B" w:rsidRDefault="00D734E8" w:rsidP="00D734E8">
      <w:pPr>
        <w:tabs>
          <w:tab w:val="left" w:pos="7920"/>
        </w:tabs>
        <w:ind w:right="276" w:firstLine="284"/>
        <w:jc w:val="both"/>
        <w:rPr>
          <w:sz w:val="24"/>
          <w:szCs w:val="24"/>
        </w:rPr>
      </w:pPr>
      <w:proofErr w:type="spellStart"/>
      <w:r w:rsidRPr="00A95A5B">
        <w:rPr>
          <w:b/>
          <w:sz w:val="24"/>
          <w:szCs w:val="24"/>
        </w:rPr>
        <w:t>Зиен</w:t>
      </w:r>
      <w:proofErr w:type="spellEnd"/>
      <w:r w:rsidRPr="00A95A5B">
        <w:rPr>
          <w:b/>
          <w:sz w:val="24"/>
          <w:szCs w:val="24"/>
        </w:rPr>
        <w:t xml:space="preserve"> Ринат </w:t>
      </w:r>
      <w:proofErr w:type="spellStart"/>
      <w:r w:rsidRPr="00A95A5B">
        <w:rPr>
          <w:b/>
          <w:sz w:val="24"/>
          <w:szCs w:val="24"/>
        </w:rPr>
        <w:t>Сагидулович</w:t>
      </w:r>
      <w:proofErr w:type="spellEnd"/>
      <w:r w:rsidRPr="00A95A5B">
        <w:rPr>
          <w:sz w:val="24"/>
          <w:szCs w:val="24"/>
        </w:rPr>
        <w:t xml:space="preserve"> родился в 1971 году. В 1994 году окончил Московский государственный университет им. Ломоносова. С 2008 года по настоящее время - начальник экономического управления исполнительного аппарата ОАО «Татнефть» им. В.Д. </w:t>
      </w:r>
      <w:proofErr w:type="spellStart"/>
      <w:r w:rsidRPr="00A95A5B">
        <w:rPr>
          <w:sz w:val="24"/>
          <w:szCs w:val="24"/>
        </w:rPr>
        <w:t>Шашина</w:t>
      </w:r>
      <w:proofErr w:type="spellEnd"/>
      <w:r w:rsidRPr="00A95A5B">
        <w:rPr>
          <w:sz w:val="24"/>
          <w:szCs w:val="24"/>
        </w:rPr>
        <w:t xml:space="preserve">. </w:t>
      </w:r>
    </w:p>
    <w:p w:rsidR="00D734E8" w:rsidRPr="00A95A5B" w:rsidRDefault="00D734E8" w:rsidP="00D734E8">
      <w:pPr>
        <w:tabs>
          <w:tab w:val="left" w:pos="7920"/>
        </w:tabs>
        <w:ind w:right="276" w:firstLine="284"/>
        <w:jc w:val="both"/>
        <w:rPr>
          <w:sz w:val="24"/>
          <w:szCs w:val="24"/>
        </w:rPr>
      </w:pPr>
      <w:proofErr w:type="spellStart"/>
      <w:r w:rsidRPr="00A95A5B">
        <w:rPr>
          <w:b/>
          <w:sz w:val="24"/>
          <w:szCs w:val="24"/>
        </w:rPr>
        <w:t>Сюбаев</w:t>
      </w:r>
      <w:proofErr w:type="spellEnd"/>
      <w:r w:rsidRPr="00A95A5B">
        <w:rPr>
          <w:b/>
          <w:sz w:val="24"/>
          <w:szCs w:val="24"/>
        </w:rPr>
        <w:t xml:space="preserve"> </w:t>
      </w:r>
      <w:proofErr w:type="spellStart"/>
      <w:r w:rsidRPr="00A95A5B">
        <w:rPr>
          <w:b/>
          <w:sz w:val="24"/>
          <w:szCs w:val="24"/>
        </w:rPr>
        <w:t>Нурислам</w:t>
      </w:r>
      <w:proofErr w:type="spellEnd"/>
      <w:r w:rsidRPr="00A95A5B">
        <w:rPr>
          <w:b/>
          <w:sz w:val="24"/>
          <w:szCs w:val="24"/>
        </w:rPr>
        <w:t xml:space="preserve"> </w:t>
      </w:r>
      <w:proofErr w:type="spellStart"/>
      <w:r w:rsidRPr="00A95A5B">
        <w:rPr>
          <w:b/>
          <w:sz w:val="24"/>
          <w:szCs w:val="24"/>
        </w:rPr>
        <w:t>Зинатуллович</w:t>
      </w:r>
      <w:proofErr w:type="spellEnd"/>
      <w:r w:rsidRPr="00A95A5B">
        <w:rPr>
          <w:b/>
          <w:sz w:val="24"/>
          <w:szCs w:val="24"/>
        </w:rPr>
        <w:t xml:space="preserve"> </w:t>
      </w:r>
      <w:r w:rsidRPr="00A95A5B">
        <w:rPr>
          <w:sz w:val="24"/>
          <w:szCs w:val="24"/>
        </w:rPr>
        <w:t xml:space="preserve">родился в 1960 году. В 1982 году окончил Московский институт народного хозяйства им. Г.В. Плеханова. С 2002 года по настоящее время – начальник управления стратегического планирования – советник генерального директора ОАО «Татнефть» имени В.Д. </w:t>
      </w:r>
      <w:proofErr w:type="spellStart"/>
      <w:r w:rsidRPr="00A95A5B">
        <w:rPr>
          <w:sz w:val="24"/>
          <w:szCs w:val="24"/>
        </w:rPr>
        <w:t>Шашина</w:t>
      </w:r>
      <w:proofErr w:type="spellEnd"/>
      <w:r w:rsidRPr="00A95A5B">
        <w:rPr>
          <w:sz w:val="24"/>
          <w:szCs w:val="24"/>
        </w:rPr>
        <w:t xml:space="preserve"> по внешнеэкономической деятельности и финансово-банковским вопросам.</w:t>
      </w:r>
      <w:r w:rsidRPr="00A95A5B">
        <w:rPr>
          <w:b/>
          <w:sz w:val="24"/>
          <w:szCs w:val="24"/>
        </w:rPr>
        <w:t xml:space="preserve"> </w:t>
      </w:r>
    </w:p>
    <w:p w:rsidR="00D734E8" w:rsidRPr="00A95A5B" w:rsidRDefault="00D734E8" w:rsidP="00D734E8">
      <w:pPr>
        <w:tabs>
          <w:tab w:val="left" w:pos="7920"/>
        </w:tabs>
        <w:ind w:right="276" w:firstLine="284"/>
        <w:jc w:val="both"/>
        <w:rPr>
          <w:sz w:val="24"/>
          <w:szCs w:val="24"/>
        </w:rPr>
      </w:pPr>
      <w:r w:rsidRPr="00A95A5B">
        <w:rPr>
          <w:b/>
          <w:sz w:val="24"/>
          <w:szCs w:val="24"/>
        </w:rPr>
        <w:t xml:space="preserve">Хафизов Ирек Амирзянович </w:t>
      </w:r>
      <w:r w:rsidRPr="00A95A5B">
        <w:rPr>
          <w:sz w:val="24"/>
          <w:szCs w:val="24"/>
        </w:rPr>
        <w:t>родился в 1957 году. В 2002 году окончил Казанский государственный технологический университет (НХТИ). С 2011 года по настоящее время - начальник производственно-технического управления ООО «УК «Татнефть-</w:t>
      </w:r>
      <w:proofErr w:type="spellStart"/>
      <w:r w:rsidRPr="00A95A5B">
        <w:rPr>
          <w:sz w:val="24"/>
          <w:szCs w:val="24"/>
        </w:rPr>
        <w:t>Нефтехим</w:t>
      </w:r>
      <w:proofErr w:type="spellEnd"/>
      <w:r w:rsidRPr="00A95A5B">
        <w:rPr>
          <w:sz w:val="24"/>
          <w:szCs w:val="24"/>
        </w:rPr>
        <w:t xml:space="preserve">». </w:t>
      </w:r>
    </w:p>
    <w:p w:rsidR="00D734E8" w:rsidRPr="00A95A5B" w:rsidRDefault="00D734E8" w:rsidP="00D734E8">
      <w:pPr>
        <w:tabs>
          <w:tab w:val="left" w:pos="7920"/>
        </w:tabs>
        <w:ind w:right="276" w:firstLine="284"/>
        <w:jc w:val="both"/>
        <w:rPr>
          <w:sz w:val="24"/>
          <w:szCs w:val="24"/>
        </w:rPr>
      </w:pPr>
      <w:r w:rsidRPr="00A95A5B">
        <w:rPr>
          <w:b/>
          <w:sz w:val="24"/>
          <w:szCs w:val="24"/>
        </w:rPr>
        <w:t xml:space="preserve">Якушев </w:t>
      </w:r>
      <w:proofErr w:type="spellStart"/>
      <w:r w:rsidRPr="00A95A5B">
        <w:rPr>
          <w:b/>
          <w:sz w:val="24"/>
          <w:szCs w:val="24"/>
        </w:rPr>
        <w:t>Ильгизар</w:t>
      </w:r>
      <w:proofErr w:type="spellEnd"/>
      <w:r w:rsidRPr="00A95A5B">
        <w:rPr>
          <w:b/>
          <w:sz w:val="24"/>
          <w:szCs w:val="24"/>
        </w:rPr>
        <w:t xml:space="preserve"> </w:t>
      </w:r>
      <w:proofErr w:type="spellStart"/>
      <w:r w:rsidRPr="00A95A5B">
        <w:rPr>
          <w:b/>
          <w:sz w:val="24"/>
          <w:szCs w:val="24"/>
        </w:rPr>
        <w:t>Алялтдинович</w:t>
      </w:r>
      <w:proofErr w:type="spellEnd"/>
      <w:r w:rsidRPr="00A95A5B">
        <w:rPr>
          <w:sz w:val="24"/>
          <w:szCs w:val="24"/>
        </w:rPr>
        <w:t xml:space="preserve"> родился в 1946 году. В 1972 году окончил Казанский химико-технологический институт, в 1982 году – Московскую академию управления. Доктор технических наук, профессор. С 1994 года по настоящее время -  заместитель генерального директора ОАО «</w:t>
      </w:r>
      <w:proofErr w:type="spellStart"/>
      <w:r w:rsidRPr="00A95A5B">
        <w:rPr>
          <w:sz w:val="24"/>
          <w:szCs w:val="24"/>
        </w:rPr>
        <w:t>Татнефтехиминвест</w:t>
      </w:r>
      <w:proofErr w:type="spellEnd"/>
      <w:r w:rsidRPr="00A95A5B">
        <w:rPr>
          <w:sz w:val="24"/>
          <w:szCs w:val="24"/>
        </w:rPr>
        <w:t xml:space="preserve">-холдинг». </w:t>
      </w:r>
    </w:p>
    <w:p w:rsidR="00D734E8" w:rsidRPr="00A95A5B" w:rsidRDefault="00D734E8" w:rsidP="00D734E8">
      <w:pPr>
        <w:tabs>
          <w:tab w:val="left" w:pos="7920"/>
        </w:tabs>
        <w:ind w:right="276" w:firstLine="284"/>
        <w:jc w:val="both"/>
        <w:rPr>
          <w:rFonts w:ascii="Arial Narrow" w:hAnsi="Arial Narrow" w:cs="Arial"/>
          <w:sz w:val="24"/>
          <w:szCs w:val="24"/>
        </w:rPr>
      </w:pPr>
      <w:r w:rsidRPr="00A95A5B">
        <w:rPr>
          <w:sz w:val="24"/>
          <w:szCs w:val="24"/>
        </w:rPr>
        <w:t xml:space="preserve">В </w:t>
      </w:r>
      <w:proofErr w:type="gramStart"/>
      <w:r w:rsidRPr="00A95A5B">
        <w:rPr>
          <w:sz w:val="24"/>
          <w:szCs w:val="24"/>
        </w:rPr>
        <w:t>соответствии</w:t>
      </w:r>
      <w:proofErr w:type="gramEnd"/>
      <w:r w:rsidRPr="00A95A5B">
        <w:rPr>
          <w:sz w:val="24"/>
          <w:szCs w:val="24"/>
        </w:rPr>
        <w:t xml:space="preserve"> со статьей 53 Федерального закона «Об акционерных обществах» представителем государства в состав Совета директоров ОАО «</w:t>
      </w:r>
      <w:proofErr w:type="spellStart"/>
      <w:r w:rsidRPr="00A95A5B">
        <w:rPr>
          <w:sz w:val="24"/>
          <w:szCs w:val="24"/>
        </w:rPr>
        <w:t>Нижнекамскшина</w:t>
      </w:r>
      <w:proofErr w:type="spellEnd"/>
      <w:r w:rsidRPr="00A95A5B">
        <w:rPr>
          <w:sz w:val="24"/>
          <w:szCs w:val="24"/>
        </w:rPr>
        <w:t xml:space="preserve">» назначен </w:t>
      </w:r>
      <w:proofErr w:type="spellStart"/>
      <w:r w:rsidRPr="00A95A5B">
        <w:rPr>
          <w:b/>
          <w:sz w:val="24"/>
          <w:szCs w:val="24"/>
        </w:rPr>
        <w:t>Сабиров</w:t>
      </w:r>
      <w:proofErr w:type="spellEnd"/>
      <w:r w:rsidRPr="00A95A5B">
        <w:rPr>
          <w:b/>
          <w:sz w:val="24"/>
          <w:szCs w:val="24"/>
        </w:rPr>
        <w:t xml:space="preserve"> Ринат </w:t>
      </w:r>
      <w:proofErr w:type="spellStart"/>
      <w:r w:rsidRPr="00A95A5B">
        <w:rPr>
          <w:b/>
          <w:sz w:val="24"/>
          <w:szCs w:val="24"/>
        </w:rPr>
        <w:t>Касимович</w:t>
      </w:r>
      <w:proofErr w:type="spellEnd"/>
      <w:r w:rsidRPr="00A95A5B">
        <w:rPr>
          <w:b/>
          <w:sz w:val="24"/>
          <w:szCs w:val="24"/>
        </w:rPr>
        <w:t xml:space="preserve"> </w:t>
      </w:r>
      <w:r w:rsidRPr="00A95A5B">
        <w:rPr>
          <w:sz w:val="24"/>
          <w:szCs w:val="24"/>
        </w:rPr>
        <w:t>– помощник Президента Республики Татарстан.</w:t>
      </w:r>
      <w:r w:rsidRPr="00A95A5B">
        <w:rPr>
          <w:rFonts w:ascii="Arial Narrow" w:hAnsi="Arial Narrow" w:cs="Arial"/>
          <w:sz w:val="24"/>
          <w:szCs w:val="24"/>
        </w:rPr>
        <w:t xml:space="preserve"> </w:t>
      </w:r>
    </w:p>
    <w:p w:rsidR="00D734E8" w:rsidRPr="00A95A5B" w:rsidRDefault="00D734E8" w:rsidP="00D734E8">
      <w:pPr>
        <w:tabs>
          <w:tab w:val="left" w:pos="2340"/>
          <w:tab w:val="left" w:pos="7920"/>
        </w:tabs>
        <w:ind w:right="360" w:firstLine="284"/>
        <w:jc w:val="center"/>
        <w:rPr>
          <w:rFonts w:ascii="Bookman Old Style" w:hAnsi="Bookman Old Style"/>
          <w:b/>
          <w:i/>
          <w:sz w:val="24"/>
          <w:szCs w:val="24"/>
        </w:rPr>
      </w:pPr>
    </w:p>
    <w:p w:rsidR="00A95A5B" w:rsidRDefault="00A95A5B" w:rsidP="00D734E8">
      <w:pPr>
        <w:tabs>
          <w:tab w:val="left" w:pos="2340"/>
          <w:tab w:val="left" w:pos="7655"/>
        </w:tabs>
        <w:ind w:right="276" w:firstLine="284"/>
        <w:jc w:val="center"/>
        <w:rPr>
          <w:rFonts w:ascii="Bookman Old Style" w:hAnsi="Bookman Old Style"/>
          <w:b/>
          <w:i/>
          <w:sz w:val="24"/>
          <w:szCs w:val="24"/>
          <w:lang w:val="en-US"/>
        </w:rPr>
      </w:pPr>
    </w:p>
    <w:p w:rsidR="00A95A5B" w:rsidRPr="00A95A5B" w:rsidRDefault="00D734E8" w:rsidP="00D734E8">
      <w:pPr>
        <w:tabs>
          <w:tab w:val="left" w:pos="2340"/>
          <w:tab w:val="left" w:pos="7655"/>
        </w:tabs>
        <w:ind w:right="276" w:firstLine="284"/>
        <w:jc w:val="center"/>
        <w:rPr>
          <w:rFonts w:ascii="Bookman Old Style" w:hAnsi="Bookman Old Style"/>
          <w:b/>
          <w:i/>
          <w:sz w:val="22"/>
          <w:szCs w:val="22"/>
        </w:rPr>
      </w:pPr>
      <w:r w:rsidRPr="00A95A5B">
        <w:rPr>
          <w:rFonts w:ascii="Bookman Old Style" w:hAnsi="Bookman Old Style"/>
          <w:b/>
          <w:i/>
          <w:sz w:val="22"/>
          <w:szCs w:val="22"/>
        </w:rPr>
        <w:t xml:space="preserve">СПРАВКА О КАНДИДАТАХ В РЕВИЗИОННУЮ КОМИССИЮ </w:t>
      </w:r>
    </w:p>
    <w:p w:rsidR="00D734E8" w:rsidRPr="00A95A5B" w:rsidRDefault="00D734E8" w:rsidP="00D734E8">
      <w:pPr>
        <w:tabs>
          <w:tab w:val="left" w:pos="2340"/>
          <w:tab w:val="left" w:pos="7655"/>
        </w:tabs>
        <w:ind w:right="276" w:firstLine="284"/>
        <w:jc w:val="center"/>
        <w:rPr>
          <w:rFonts w:ascii="Bookman Old Style" w:hAnsi="Bookman Old Style"/>
          <w:b/>
          <w:i/>
          <w:sz w:val="22"/>
          <w:szCs w:val="22"/>
        </w:rPr>
      </w:pPr>
      <w:r w:rsidRPr="00A95A5B">
        <w:rPr>
          <w:rFonts w:ascii="Bookman Old Style" w:hAnsi="Bookman Old Style"/>
          <w:b/>
          <w:i/>
          <w:sz w:val="22"/>
          <w:szCs w:val="22"/>
        </w:rPr>
        <w:t>ОАО «НИЖНЕКАМСКШИНА»</w:t>
      </w:r>
    </w:p>
    <w:p w:rsidR="00D734E8" w:rsidRPr="00A95A5B" w:rsidRDefault="00D734E8" w:rsidP="00D734E8">
      <w:pPr>
        <w:tabs>
          <w:tab w:val="left" w:pos="2340"/>
          <w:tab w:val="left" w:pos="7655"/>
        </w:tabs>
        <w:ind w:right="276" w:firstLine="284"/>
        <w:jc w:val="center"/>
        <w:rPr>
          <w:rFonts w:ascii="Bookman Old Style" w:hAnsi="Bookman Old Style"/>
          <w:b/>
          <w:i/>
          <w:sz w:val="24"/>
          <w:szCs w:val="24"/>
        </w:rPr>
      </w:pPr>
    </w:p>
    <w:p w:rsidR="00D734E8" w:rsidRPr="00A95A5B" w:rsidRDefault="00D734E8" w:rsidP="00D734E8">
      <w:pPr>
        <w:tabs>
          <w:tab w:val="left" w:pos="7655"/>
        </w:tabs>
        <w:ind w:right="276" w:firstLine="284"/>
        <w:jc w:val="both"/>
        <w:rPr>
          <w:sz w:val="24"/>
          <w:szCs w:val="24"/>
        </w:rPr>
      </w:pPr>
      <w:r w:rsidRPr="00A95A5B">
        <w:rPr>
          <w:b/>
          <w:sz w:val="24"/>
          <w:szCs w:val="24"/>
        </w:rPr>
        <w:t>Беспалова Светлана Анатольевна</w:t>
      </w:r>
      <w:r w:rsidRPr="00A95A5B">
        <w:rPr>
          <w:sz w:val="24"/>
          <w:szCs w:val="24"/>
        </w:rPr>
        <w:t xml:space="preserve"> родилась в 1960 году. В 1983 году окончила Казанский финансово-экономический институт. С 2006 года по настоящее время – заместитель начальника управления бухгалтерского учета и отчетности – начальник отдела отчетност</w:t>
      </w:r>
      <w:proofErr w:type="gramStart"/>
      <w:r w:rsidRPr="00A95A5B">
        <w:rPr>
          <w:sz w:val="24"/>
          <w:szCs w:val="24"/>
        </w:rPr>
        <w:t>и ООО</w:t>
      </w:r>
      <w:proofErr w:type="gramEnd"/>
      <w:r w:rsidRPr="00A95A5B">
        <w:rPr>
          <w:sz w:val="24"/>
          <w:szCs w:val="24"/>
        </w:rPr>
        <w:t xml:space="preserve"> «УК «Татнефть-</w:t>
      </w:r>
      <w:proofErr w:type="spellStart"/>
      <w:r w:rsidRPr="00A95A5B">
        <w:rPr>
          <w:sz w:val="24"/>
          <w:szCs w:val="24"/>
        </w:rPr>
        <w:t>Нефтехим</w:t>
      </w:r>
      <w:proofErr w:type="spellEnd"/>
      <w:r w:rsidRPr="00A95A5B">
        <w:rPr>
          <w:sz w:val="24"/>
          <w:szCs w:val="24"/>
        </w:rPr>
        <w:t>».</w:t>
      </w:r>
    </w:p>
    <w:p w:rsidR="00D734E8" w:rsidRPr="00A95A5B" w:rsidRDefault="00D734E8" w:rsidP="00D734E8">
      <w:pPr>
        <w:tabs>
          <w:tab w:val="left" w:pos="2340"/>
          <w:tab w:val="left" w:pos="7655"/>
        </w:tabs>
        <w:ind w:right="276" w:firstLine="284"/>
        <w:jc w:val="both"/>
        <w:rPr>
          <w:sz w:val="24"/>
          <w:szCs w:val="24"/>
        </w:rPr>
      </w:pPr>
      <w:proofErr w:type="spellStart"/>
      <w:r w:rsidRPr="00A95A5B">
        <w:rPr>
          <w:b/>
          <w:sz w:val="24"/>
          <w:szCs w:val="24"/>
        </w:rPr>
        <w:t>Набережнов</w:t>
      </w:r>
      <w:proofErr w:type="spellEnd"/>
      <w:r w:rsidRPr="00A95A5B">
        <w:rPr>
          <w:b/>
          <w:sz w:val="24"/>
          <w:szCs w:val="24"/>
        </w:rPr>
        <w:t xml:space="preserve"> Алексей Федорович</w:t>
      </w:r>
      <w:r w:rsidRPr="00A95A5B">
        <w:rPr>
          <w:sz w:val="24"/>
          <w:szCs w:val="24"/>
        </w:rPr>
        <w:t xml:space="preserve"> родился в 1976 году. В 1998 году окончил Самарский институт инженеров железнодорожного транспорта, в 2002 году – Поволжскую государственную академию телекоммуникаций и информатики. С 2012 года по настоящее время – заместитель начальника по экономике – главный экономист ОАО «Татнефть» им. В.Д. </w:t>
      </w:r>
      <w:proofErr w:type="spellStart"/>
      <w:r w:rsidRPr="00A95A5B">
        <w:rPr>
          <w:sz w:val="24"/>
          <w:szCs w:val="24"/>
        </w:rPr>
        <w:t>Шашина</w:t>
      </w:r>
      <w:proofErr w:type="spellEnd"/>
      <w:r w:rsidRPr="00A95A5B">
        <w:rPr>
          <w:sz w:val="24"/>
          <w:szCs w:val="24"/>
        </w:rPr>
        <w:t>.</w:t>
      </w:r>
    </w:p>
    <w:p w:rsidR="00D734E8" w:rsidRPr="00A95A5B" w:rsidRDefault="00D734E8" w:rsidP="00D734E8">
      <w:pPr>
        <w:tabs>
          <w:tab w:val="left" w:pos="2340"/>
          <w:tab w:val="left" w:pos="7655"/>
        </w:tabs>
        <w:ind w:right="276" w:firstLine="284"/>
        <w:jc w:val="both"/>
        <w:rPr>
          <w:sz w:val="24"/>
          <w:szCs w:val="24"/>
        </w:rPr>
      </w:pPr>
      <w:proofErr w:type="spellStart"/>
      <w:r w:rsidRPr="00A95A5B">
        <w:rPr>
          <w:b/>
          <w:sz w:val="24"/>
          <w:szCs w:val="24"/>
        </w:rPr>
        <w:t>Нурхаметова</w:t>
      </w:r>
      <w:proofErr w:type="spellEnd"/>
      <w:r w:rsidRPr="00A95A5B">
        <w:rPr>
          <w:b/>
          <w:sz w:val="24"/>
          <w:szCs w:val="24"/>
        </w:rPr>
        <w:t xml:space="preserve"> </w:t>
      </w:r>
      <w:proofErr w:type="spellStart"/>
      <w:r w:rsidRPr="00A95A5B">
        <w:rPr>
          <w:b/>
          <w:sz w:val="24"/>
          <w:szCs w:val="24"/>
        </w:rPr>
        <w:t>Таскиря</w:t>
      </w:r>
      <w:proofErr w:type="spellEnd"/>
      <w:r w:rsidRPr="00A95A5B">
        <w:rPr>
          <w:b/>
          <w:sz w:val="24"/>
          <w:szCs w:val="24"/>
        </w:rPr>
        <w:t xml:space="preserve"> </w:t>
      </w:r>
      <w:proofErr w:type="spellStart"/>
      <w:r w:rsidRPr="00A95A5B">
        <w:rPr>
          <w:b/>
          <w:sz w:val="24"/>
          <w:szCs w:val="24"/>
        </w:rPr>
        <w:t>Гаптенуровна</w:t>
      </w:r>
      <w:proofErr w:type="spellEnd"/>
      <w:r w:rsidRPr="00A95A5B">
        <w:rPr>
          <w:sz w:val="24"/>
          <w:szCs w:val="24"/>
        </w:rPr>
        <w:t xml:space="preserve"> родилась в 1962 году. В 1985 году окончила Казанский финансово-экономический институт. С 2008 года по настоящее время – главный бухгалтер ООО «Управляющая компания «Система-Сервис».</w:t>
      </w:r>
    </w:p>
    <w:p w:rsidR="00D734E8" w:rsidRPr="00A95A5B" w:rsidRDefault="00D734E8" w:rsidP="00D734E8">
      <w:pPr>
        <w:tabs>
          <w:tab w:val="left" w:pos="2340"/>
          <w:tab w:val="left" w:pos="7655"/>
        </w:tabs>
        <w:ind w:right="276" w:firstLine="284"/>
        <w:jc w:val="both"/>
        <w:rPr>
          <w:sz w:val="24"/>
          <w:szCs w:val="24"/>
        </w:rPr>
      </w:pPr>
      <w:proofErr w:type="spellStart"/>
      <w:r w:rsidRPr="00A95A5B">
        <w:rPr>
          <w:b/>
          <w:sz w:val="24"/>
          <w:szCs w:val="24"/>
        </w:rPr>
        <w:lastRenderedPageBreak/>
        <w:t>Сайфуллина</w:t>
      </w:r>
      <w:proofErr w:type="spellEnd"/>
      <w:r w:rsidRPr="00A95A5B">
        <w:rPr>
          <w:b/>
          <w:sz w:val="24"/>
          <w:szCs w:val="24"/>
        </w:rPr>
        <w:t xml:space="preserve"> Эльмира </w:t>
      </w:r>
      <w:proofErr w:type="spellStart"/>
      <w:r w:rsidRPr="00A95A5B">
        <w:rPr>
          <w:b/>
          <w:sz w:val="24"/>
          <w:szCs w:val="24"/>
        </w:rPr>
        <w:t>Эльбрусовна</w:t>
      </w:r>
      <w:proofErr w:type="spellEnd"/>
      <w:r w:rsidRPr="00A95A5B">
        <w:rPr>
          <w:b/>
          <w:sz w:val="24"/>
          <w:szCs w:val="24"/>
        </w:rPr>
        <w:t xml:space="preserve"> </w:t>
      </w:r>
      <w:r w:rsidRPr="00A95A5B">
        <w:rPr>
          <w:sz w:val="24"/>
          <w:szCs w:val="24"/>
        </w:rPr>
        <w:t>родилась в 1969 году. В 1992 году окончила Московский кооперативный институт. С 2011 года по настоящее время – ведущий бухгалтер управления бухгалтерского учет</w:t>
      </w:r>
      <w:proofErr w:type="gramStart"/>
      <w:r w:rsidRPr="00A95A5B">
        <w:rPr>
          <w:sz w:val="24"/>
          <w:szCs w:val="24"/>
        </w:rPr>
        <w:t>а ООО</w:t>
      </w:r>
      <w:proofErr w:type="gramEnd"/>
      <w:r w:rsidRPr="00A95A5B">
        <w:rPr>
          <w:sz w:val="24"/>
          <w:szCs w:val="24"/>
        </w:rPr>
        <w:t xml:space="preserve"> «УК «Татнефть-</w:t>
      </w:r>
      <w:proofErr w:type="spellStart"/>
      <w:r w:rsidRPr="00A95A5B">
        <w:rPr>
          <w:sz w:val="24"/>
          <w:szCs w:val="24"/>
        </w:rPr>
        <w:t>Нефтехим</w:t>
      </w:r>
      <w:proofErr w:type="spellEnd"/>
      <w:r w:rsidRPr="00A95A5B">
        <w:rPr>
          <w:sz w:val="24"/>
          <w:szCs w:val="24"/>
        </w:rPr>
        <w:t>».</w:t>
      </w:r>
    </w:p>
    <w:p w:rsidR="00D734E8" w:rsidRPr="00A95A5B" w:rsidRDefault="00D734E8" w:rsidP="00D734E8">
      <w:pPr>
        <w:tabs>
          <w:tab w:val="left" w:pos="7655"/>
        </w:tabs>
        <w:ind w:right="276" w:firstLine="284"/>
        <w:jc w:val="both"/>
        <w:rPr>
          <w:sz w:val="24"/>
          <w:szCs w:val="24"/>
        </w:rPr>
      </w:pPr>
      <w:r w:rsidRPr="00A95A5B">
        <w:rPr>
          <w:sz w:val="24"/>
          <w:szCs w:val="24"/>
        </w:rPr>
        <w:t>В соответствии со ст. 53 ФЗ «Об акционерных обществах» представителем государства в Ревизионную комиссию ОАО «</w:t>
      </w:r>
      <w:proofErr w:type="spellStart"/>
      <w:r w:rsidRPr="00A95A5B">
        <w:rPr>
          <w:sz w:val="24"/>
          <w:szCs w:val="24"/>
        </w:rPr>
        <w:t>Нижнекамскшина</w:t>
      </w:r>
      <w:proofErr w:type="spellEnd"/>
      <w:r w:rsidRPr="00A95A5B">
        <w:rPr>
          <w:sz w:val="24"/>
          <w:szCs w:val="24"/>
        </w:rPr>
        <w:t xml:space="preserve">» назначена </w:t>
      </w:r>
      <w:proofErr w:type="spellStart"/>
      <w:r w:rsidRPr="00A95A5B">
        <w:rPr>
          <w:b/>
          <w:sz w:val="24"/>
          <w:szCs w:val="24"/>
        </w:rPr>
        <w:t>Абзалова</w:t>
      </w:r>
      <w:proofErr w:type="spellEnd"/>
      <w:r w:rsidRPr="00A95A5B">
        <w:rPr>
          <w:b/>
          <w:sz w:val="24"/>
          <w:szCs w:val="24"/>
        </w:rPr>
        <w:t xml:space="preserve"> </w:t>
      </w:r>
      <w:proofErr w:type="spellStart"/>
      <w:r w:rsidRPr="00A95A5B">
        <w:rPr>
          <w:b/>
          <w:sz w:val="24"/>
          <w:szCs w:val="24"/>
        </w:rPr>
        <w:t>Гузэль</w:t>
      </w:r>
      <w:proofErr w:type="spellEnd"/>
      <w:r w:rsidRPr="00A95A5B">
        <w:rPr>
          <w:b/>
          <w:sz w:val="24"/>
          <w:szCs w:val="24"/>
        </w:rPr>
        <w:t xml:space="preserve"> </w:t>
      </w:r>
      <w:proofErr w:type="spellStart"/>
      <w:r w:rsidRPr="00A95A5B">
        <w:rPr>
          <w:b/>
          <w:sz w:val="24"/>
          <w:szCs w:val="24"/>
        </w:rPr>
        <w:t>Шамильевна</w:t>
      </w:r>
      <w:proofErr w:type="spellEnd"/>
      <w:r w:rsidRPr="00A95A5B">
        <w:rPr>
          <w:b/>
          <w:sz w:val="24"/>
          <w:szCs w:val="24"/>
        </w:rPr>
        <w:t xml:space="preserve"> </w:t>
      </w:r>
      <w:r w:rsidRPr="00A95A5B">
        <w:rPr>
          <w:sz w:val="24"/>
          <w:szCs w:val="24"/>
        </w:rPr>
        <w:t xml:space="preserve">– заместитель </w:t>
      </w:r>
      <w:proofErr w:type="gramStart"/>
      <w:r w:rsidRPr="00A95A5B">
        <w:rPr>
          <w:sz w:val="24"/>
          <w:szCs w:val="24"/>
        </w:rPr>
        <w:t>начальника отдела Министерства финансов Республики</w:t>
      </w:r>
      <w:proofErr w:type="gramEnd"/>
      <w:r w:rsidRPr="00A95A5B">
        <w:rPr>
          <w:sz w:val="24"/>
          <w:szCs w:val="24"/>
        </w:rPr>
        <w:t xml:space="preserve"> Татарстан.</w:t>
      </w:r>
    </w:p>
    <w:p w:rsidR="00A95A5B" w:rsidRDefault="00A95A5B" w:rsidP="00D734E8">
      <w:pPr>
        <w:ind w:right="278" w:firstLine="284"/>
        <w:jc w:val="center"/>
        <w:rPr>
          <w:rFonts w:ascii="Bookman Old Style" w:hAnsi="Bookman Old Style"/>
          <w:b/>
          <w:i/>
          <w:sz w:val="24"/>
          <w:szCs w:val="24"/>
          <w:lang w:val="en-US"/>
        </w:rPr>
      </w:pPr>
    </w:p>
    <w:p w:rsidR="00A95A5B" w:rsidRDefault="00A95A5B" w:rsidP="00D734E8">
      <w:pPr>
        <w:ind w:right="278" w:firstLine="284"/>
        <w:jc w:val="center"/>
        <w:rPr>
          <w:rFonts w:ascii="Bookman Old Style" w:hAnsi="Bookman Old Style"/>
          <w:b/>
          <w:i/>
          <w:sz w:val="24"/>
          <w:szCs w:val="24"/>
          <w:lang w:val="en-US"/>
        </w:rPr>
      </w:pPr>
    </w:p>
    <w:p w:rsidR="00D734E8" w:rsidRPr="00A95A5B" w:rsidRDefault="00D734E8" w:rsidP="00D734E8">
      <w:pPr>
        <w:ind w:right="278" w:firstLine="284"/>
        <w:jc w:val="center"/>
        <w:rPr>
          <w:rFonts w:ascii="Bookman Old Style" w:hAnsi="Bookman Old Style"/>
          <w:b/>
          <w:i/>
          <w:sz w:val="22"/>
          <w:szCs w:val="22"/>
        </w:rPr>
      </w:pPr>
      <w:r w:rsidRPr="00A95A5B">
        <w:rPr>
          <w:rFonts w:ascii="Bookman Old Style" w:hAnsi="Bookman Old Style"/>
          <w:b/>
          <w:i/>
          <w:sz w:val="22"/>
          <w:szCs w:val="22"/>
        </w:rPr>
        <w:t>СВЕДЕНИЯ ОБ АУДИТОРЕ ОАО «НИЖНЕКАМСКШИНА»</w:t>
      </w:r>
    </w:p>
    <w:p w:rsidR="00A95A5B" w:rsidRPr="00A95A5B" w:rsidRDefault="00A95A5B" w:rsidP="00D734E8">
      <w:pPr>
        <w:ind w:right="278" w:firstLine="284"/>
        <w:jc w:val="center"/>
        <w:rPr>
          <w:rFonts w:ascii="Bookman Old Style" w:hAnsi="Bookman Old Style"/>
          <w:b/>
          <w:i/>
          <w:sz w:val="24"/>
          <w:szCs w:val="24"/>
        </w:rPr>
      </w:pPr>
    </w:p>
    <w:p w:rsidR="00D734E8" w:rsidRPr="00A95A5B" w:rsidRDefault="00D734E8" w:rsidP="00D734E8">
      <w:pPr>
        <w:pStyle w:val="11"/>
        <w:spacing w:before="0"/>
        <w:ind w:left="0" w:right="276"/>
        <w:jc w:val="both"/>
        <w:rPr>
          <w:snapToGrid/>
          <w:sz w:val="24"/>
          <w:szCs w:val="24"/>
        </w:rPr>
      </w:pPr>
      <w:r w:rsidRPr="00A95A5B">
        <w:rPr>
          <w:snapToGrid/>
          <w:sz w:val="24"/>
          <w:szCs w:val="24"/>
        </w:rPr>
        <w:t xml:space="preserve">Наименование: </w:t>
      </w:r>
      <w:r w:rsidRPr="00A95A5B">
        <w:rPr>
          <w:b/>
          <w:snapToGrid/>
          <w:sz w:val="24"/>
          <w:szCs w:val="24"/>
        </w:rPr>
        <w:t xml:space="preserve">Закрытое акционерное общество "ЭНЕРДЖИ КОНСАЛТИНГ/Аудит" </w:t>
      </w:r>
      <w:proofErr w:type="spellStart"/>
      <w:r w:rsidRPr="00A95A5B">
        <w:rPr>
          <w:b/>
          <w:snapToGrid/>
          <w:sz w:val="24"/>
          <w:szCs w:val="24"/>
        </w:rPr>
        <w:t>г</w:t>
      </w:r>
      <w:proofErr w:type="gramStart"/>
      <w:r w:rsidRPr="00A95A5B">
        <w:rPr>
          <w:b/>
          <w:snapToGrid/>
          <w:sz w:val="24"/>
          <w:szCs w:val="24"/>
        </w:rPr>
        <w:t>.М</w:t>
      </w:r>
      <w:proofErr w:type="gramEnd"/>
      <w:r w:rsidRPr="00A95A5B">
        <w:rPr>
          <w:b/>
          <w:snapToGrid/>
          <w:sz w:val="24"/>
          <w:szCs w:val="24"/>
        </w:rPr>
        <w:t>осква</w:t>
      </w:r>
      <w:proofErr w:type="spellEnd"/>
    </w:p>
    <w:p w:rsidR="00D734E8" w:rsidRPr="00A95A5B" w:rsidRDefault="00D734E8" w:rsidP="00D734E8">
      <w:pPr>
        <w:pStyle w:val="11"/>
        <w:spacing w:before="0"/>
        <w:ind w:left="0" w:right="276"/>
        <w:jc w:val="both"/>
        <w:rPr>
          <w:snapToGrid/>
          <w:sz w:val="24"/>
          <w:szCs w:val="24"/>
        </w:rPr>
      </w:pPr>
      <w:r w:rsidRPr="00A95A5B">
        <w:rPr>
          <w:snapToGrid/>
          <w:sz w:val="24"/>
          <w:szCs w:val="24"/>
        </w:rPr>
        <w:t>Государственный регистрационный номер 1047717034640</w:t>
      </w:r>
    </w:p>
    <w:p w:rsidR="00D734E8" w:rsidRPr="00A95A5B" w:rsidRDefault="00D734E8" w:rsidP="00D734E8">
      <w:pPr>
        <w:pStyle w:val="11"/>
        <w:spacing w:line="192" w:lineRule="auto"/>
        <w:ind w:left="0" w:right="276"/>
        <w:jc w:val="both"/>
        <w:rPr>
          <w:snapToGrid/>
          <w:sz w:val="24"/>
          <w:szCs w:val="24"/>
        </w:rPr>
      </w:pPr>
      <w:r w:rsidRPr="00A95A5B">
        <w:rPr>
          <w:snapToGrid/>
          <w:sz w:val="24"/>
          <w:szCs w:val="24"/>
        </w:rPr>
        <w:t xml:space="preserve">Место нахождения: 115093, Российская Федерация, г. Москва, ул. Павловская, дом 7. </w:t>
      </w:r>
    </w:p>
    <w:p w:rsidR="00D734E8" w:rsidRPr="00A95A5B" w:rsidRDefault="00D734E8" w:rsidP="00D734E8">
      <w:pPr>
        <w:tabs>
          <w:tab w:val="left" w:pos="7920"/>
        </w:tabs>
        <w:ind w:right="276"/>
        <w:jc w:val="both"/>
        <w:rPr>
          <w:sz w:val="24"/>
          <w:szCs w:val="24"/>
        </w:rPr>
      </w:pPr>
      <w:r w:rsidRPr="00A95A5B">
        <w:rPr>
          <w:sz w:val="24"/>
          <w:szCs w:val="24"/>
        </w:rPr>
        <w:t>Член НП «Институт Профессиональных аудиторов» (ИПАР), основной регистрационный номер 10202014620</w:t>
      </w:r>
    </w:p>
    <w:p w:rsidR="00D734E8" w:rsidRPr="00A95A5B" w:rsidRDefault="00D734E8" w:rsidP="00D734E8">
      <w:pPr>
        <w:tabs>
          <w:tab w:val="left" w:pos="7920"/>
        </w:tabs>
        <w:ind w:right="276"/>
        <w:jc w:val="both"/>
        <w:rPr>
          <w:sz w:val="24"/>
          <w:szCs w:val="24"/>
        </w:rPr>
      </w:pPr>
      <w:r w:rsidRPr="00A95A5B">
        <w:rPr>
          <w:sz w:val="24"/>
          <w:szCs w:val="24"/>
        </w:rPr>
        <w:t xml:space="preserve">Наименование: </w:t>
      </w:r>
      <w:r w:rsidRPr="00A95A5B">
        <w:rPr>
          <w:b/>
          <w:sz w:val="24"/>
          <w:szCs w:val="24"/>
        </w:rPr>
        <w:t>Закрытое акционерное общество «</w:t>
      </w:r>
      <w:proofErr w:type="spellStart"/>
      <w:r w:rsidRPr="00A95A5B">
        <w:rPr>
          <w:b/>
          <w:sz w:val="24"/>
          <w:szCs w:val="24"/>
        </w:rPr>
        <w:t>ПрайсвотерхаусКуперс</w:t>
      </w:r>
      <w:proofErr w:type="spellEnd"/>
      <w:r w:rsidRPr="00A95A5B">
        <w:rPr>
          <w:b/>
          <w:sz w:val="24"/>
          <w:szCs w:val="24"/>
        </w:rPr>
        <w:t xml:space="preserve"> Аудит» (ЗАО «</w:t>
      </w:r>
      <w:proofErr w:type="spellStart"/>
      <w:r w:rsidRPr="00A95A5B">
        <w:rPr>
          <w:b/>
          <w:sz w:val="24"/>
          <w:szCs w:val="24"/>
        </w:rPr>
        <w:t>ПвК</w:t>
      </w:r>
      <w:proofErr w:type="spellEnd"/>
      <w:r w:rsidRPr="00A95A5B">
        <w:rPr>
          <w:b/>
          <w:sz w:val="24"/>
          <w:szCs w:val="24"/>
        </w:rPr>
        <w:t xml:space="preserve"> Аудит»)</w:t>
      </w:r>
    </w:p>
    <w:p w:rsidR="00D734E8" w:rsidRPr="00A95A5B" w:rsidRDefault="00D734E8" w:rsidP="00D734E8">
      <w:pPr>
        <w:tabs>
          <w:tab w:val="left" w:pos="7920"/>
        </w:tabs>
        <w:ind w:right="276"/>
        <w:jc w:val="both"/>
        <w:rPr>
          <w:sz w:val="24"/>
          <w:szCs w:val="24"/>
        </w:rPr>
      </w:pPr>
      <w:r w:rsidRPr="00A95A5B">
        <w:rPr>
          <w:sz w:val="24"/>
          <w:szCs w:val="24"/>
        </w:rPr>
        <w:t>Государственный регистрационный номер 1027700148431</w:t>
      </w:r>
    </w:p>
    <w:p w:rsidR="00D734E8" w:rsidRPr="00A95A5B" w:rsidRDefault="00D734E8" w:rsidP="00D734E8">
      <w:pPr>
        <w:tabs>
          <w:tab w:val="left" w:pos="7920"/>
        </w:tabs>
        <w:ind w:right="276"/>
        <w:jc w:val="both"/>
        <w:rPr>
          <w:sz w:val="24"/>
          <w:szCs w:val="24"/>
        </w:rPr>
      </w:pPr>
      <w:proofErr w:type="gramStart"/>
      <w:r w:rsidRPr="00A95A5B">
        <w:rPr>
          <w:sz w:val="24"/>
          <w:szCs w:val="24"/>
        </w:rPr>
        <w:t>Место нахождения: 125047, Российская Федерация, г. Москва, ул. Бутырский Вал, 10, Бизнес-центр «Белая площадь»</w:t>
      </w:r>
      <w:proofErr w:type="gramEnd"/>
    </w:p>
    <w:p w:rsidR="00D734E8" w:rsidRPr="00A95A5B" w:rsidRDefault="00D734E8">
      <w:pPr>
        <w:rPr>
          <w:sz w:val="24"/>
          <w:szCs w:val="24"/>
        </w:rPr>
      </w:pPr>
    </w:p>
    <w:p w:rsidR="00D734E8" w:rsidRPr="00A95A5B" w:rsidRDefault="00D734E8" w:rsidP="00D734E8">
      <w:pPr>
        <w:pStyle w:val="11"/>
        <w:spacing w:line="192" w:lineRule="auto"/>
        <w:ind w:left="176" w:right="540" w:hanging="318"/>
        <w:jc w:val="center"/>
        <w:rPr>
          <w:rFonts w:ascii="Bookman Old Style" w:hAnsi="Bookman Old Style"/>
          <w:b/>
          <w:i/>
          <w:snapToGrid/>
          <w:szCs w:val="22"/>
          <w:lang w:val="en-US"/>
        </w:rPr>
      </w:pPr>
      <w:r w:rsidRPr="00A95A5B">
        <w:rPr>
          <w:rFonts w:ascii="Bookman Old Style" w:hAnsi="Bookman Old Style"/>
          <w:b/>
          <w:i/>
          <w:snapToGrid/>
          <w:szCs w:val="22"/>
        </w:rPr>
        <w:t>ИЗМЕНЕНИЯ И ДОПОЛНЕНИЯ В УСТАВ ОАО «НИЖНЕКАМСКШИНА»</w:t>
      </w:r>
    </w:p>
    <w:p w:rsidR="00A95A5B" w:rsidRPr="00A95A5B" w:rsidRDefault="00A95A5B" w:rsidP="00D734E8">
      <w:pPr>
        <w:pStyle w:val="11"/>
        <w:spacing w:line="192" w:lineRule="auto"/>
        <w:ind w:left="176" w:right="540" w:hanging="318"/>
        <w:jc w:val="center"/>
        <w:rPr>
          <w:rFonts w:ascii="Bookman Old Style" w:hAnsi="Bookman Old Style"/>
          <w:b/>
          <w:i/>
          <w:snapToGrid/>
          <w:szCs w:val="22"/>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0"/>
        <w:gridCol w:w="4381"/>
        <w:gridCol w:w="1467"/>
      </w:tblGrid>
      <w:tr w:rsidR="00A95A5B" w:rsidTr="00A95A5B">
        <w:trPr>
          <w:tblHeader/>
        </w:trPr>
        <w:tc>
          <w:tcPr>
            <w:tcW w:w="6464" w:type="dxa"/>
            <w:tcBorders>
              <w:top w:val="single" w:sz="4" w:space="0" w:color="auto"/>
              <w:left w:val="single" w:sz="4" w:space="0" w:color="auto"/>
              <w:bottom w:val="single" w:sz="4" w:space="0" w:color="auto"/>
              <w:right w:val="single" w:sz="4" w:space="0" w:color="auto"/>
            </w:tcBorders>
            <w:hideMark/>
          </w:tcPr>
          <w:p w:rsidR="00A95A5B" w:rsidRPr="00A95A5B" w:rsidRDefault="00A95A5B">
            <w:pPr>
              <w:jc w:val="center"/>
              <w:rPr>
                <w:sz w:val="22"/>
                <w:szCs w:val="22"/>
              </w:rPr>
            </w:pPr>
            <w:r w:rsidRPr="00A95A5B">
              <w:rPr>
                <w:sz w:val="22"/>
                <w:szCs w:val="22"/>
              </w:rPr>
              <w:t>Действующая редакция</w:t>
            </w:r>
          </w:p>
        </w:tc>
        <w:tc>
          <w:tcPr>
            <w:tcW w:w="6658" w:type="dxa"/>
            <w:tcBorders>
              <w:top w:val="single" w:sz="4" w:space="0" w:color="auto"/>
              <w:left w:val="single" w:sz="4" w:space="0" w:color="auto"/>
              <w:bottom w:val="single" w:sz="4" w:space="0" w:color="auto"/>
              <w:right w:val="single" w:sz="4" w:space="0" w:color="auto"/>
            </w:tcBorders>
            <w:hideMark/>
          </w:tcPr>
          <w:p w:rsidR="00A95A5B" w:rsidRPr="00A95A5B" w:rsidRDefault="00A95A5B">
            <w:pPr>
              <w:jc w:val="center"/>
              <w:rPr>
                <w:sz w:val="22"/>
                <w:szCs w:val="22"/>
              </w:rPr>
            </w:pPr>
            <w:r w:rsidRPr="00A95A5B">
              <w:rPr>
                <w:sz w:val="22"/>
                <w:szCs w:val="22"/>
              </w:rPr>
              <w:t>Новая редакция</w:t>
            </w:r>
          </w:p>
        </w:tc>
        <w:tc>
          <w:tcPr>
            <w:tcW w:w="1728" w:type="dxa"/>
            <w:tcBorders>
              <w:top w:val="single" w:sz="4" w:space="0" w:color="auto"/>
              <w:left w:val="single" w:sz="4" w:space="0" w:color="auto"/>
              <w:bottom w:val="single" w:sz="4" w:space="0" w:color="auto"/>
              <w:right w:val="single" w:sz="4" w:space="0" w:color="auto"/>
            </w:tcBorders>
            <w:hideMark/>
          </w:tcPr>
          <w:p w:rsidR="00A95A5B" w:rsidRPr="00A95A5B" w:rsidRDefault="00A95A5B">
            <w:pPr>
              <w:jc w:val="center"/>
              <w:rPr>
                <w:sz w:val="22"/>
                <w:szCs w:val="22"/>
              </w:rPr>
            </w:pPr>
            <w:r w:rsidRPr="00A95A5B">
              <w:rPr>
                <w:sz w:val="22"/>
                <w:szCs w:val="22"/>
              </w:rPr>
              <w:t>Основание</w:t>
            </w:r>
          </w:p>
        </w:tc>
      </w:tr>
      <w:tr w:rsidR="00A95A5B" w:rsidTr="00A95A5B">
        <w:tc>
          <w:tcPr>
            <w:tcW w:w="6464" w:type="dxa"/>
            <w:tcBorders>
              <w:top w:val="single" w:sz="4" w:space="0" w:color="auto"/>
              <w:left w:val="single" w:sz="4" w:space="0" w:color="auto"/>
              <w:bottom w:val="single" w:sz="4" w:space="0" w:color="auto"/>
              <w:right w:val="single" w:sz="4" w:space="0" w:color="auto"/>
            </w:tcBorders>
          </w:tcPr>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z w:val="22"/>
                <w:szCs w:val="22"/>
              </w:rPr>
              <w:t xml:space="preserve">1.1. Наименование общества </w:t>
            </w:r>
          </w:p>
          <w:p w:rsidR="00A95A5B" w:rsidRPr="00A95A5B" w:rsidRDefault="00A95A5B">
            <w:pPr>
              <w:widowControl w:val="0"/>
              <w:shd w:val="clear" w:color="auto" w:fill="FFFFFF"/>
              <w:tabs>
                <w:tab w:val="left" w:pos="6248"/>
              </w:tabs>
              <w:autoSpaceDE w:val="0"/>
              <w:autoSpaceDN w:val="0"/>
              <w:adjustRightInd w:val="0"/>
              <w:ind w:firstLine="284"/>
              <w:rPr>
                <w:sz w:val="22"/>
                <w:szCs w:val="22"/>
                <w:u w:val="single"/>
              </w:rPr>
            </w:pPr>
            <w:r w:rsidRPr="00A95A5B">
              <w:rPr>
                <w:sz w:val="22"/>
                <w:szCs w:val="22"/>
                <w:u w:val="single"/>
              </w:rPr>
              <w:t xml:space="preserve">Полное фирменное наименование Общества: </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pacing w:val="-2"/>
                <w:sz w:val="22"/>
                <w:szCs w:val="22"/>
              </w:rPr>
              <w:t xml:space="preserve">- на русском языке - </w:t>
            </w:r>
            <w:r w:rsidRPr="00A95A5B">
              <w:rPr>
                <w:b/>
                <w:bCs/>
                <w:spacing w:val="-2"/>
                <w:sz w:val="22"/>
                <w:szCs w:val="22"/>
              </w:rPr>
              <w:t>О</w:t>
            </w:r>
            <w:r w:rsidRPr="00A95A5B">
              <w:rPr>
                <w:b/>
                <w:bCs/>
                <w:spacing w:val="-2"/>
                <w:sz w:val="22"/>
                <w:szCs w:val="22"/>
                <w:u w:val="single"/>
              </w:rPr>
              <w:t>ткрытое акционерное общество</w:t>
            </w:r>
          </w:p>
          <w:p w:rsidR="00A95A5B" w:rsidRPr="00A95A5B" w:rsidRDefault="00A95A5B">
            <w:pPr>
              <w:widowControl w:val="0"/>
              <w:shd w:val="clear" w:color="auto" w:fill="FFFFFF"/>
              <w:tabs>
                <w:tab w:val="left" w:pos="17294"/>
              </w:tabs>
              <w:autoSpaceDE w:val="0"/>
              <w:autoSpaceDN w:val="0"/>
              <w:adjustRightInd w:val="0"/>
              <w:ind w:firstLine="284"/>
              <w:rPr>
                <w:sz w:val="22"/>
                <w:szCs w:val="22"/>
              </w:rPr>
            </w:pPr>
            <w:r w:rsidRPr="00A95A5B">
              <w:rPr>
                <w:b/>
                <w:bCs/>
                <w:spacing w:val="-1"/>
                <w:sz w:val="22"/>
                <w:szCs w:val="22"/>
                <w:u w:val="single"/>
              </w:rPr>
              <w:t xml:space="preserve"> «</w:t>
            </w:r>
            <w:proofErr w:type="spellStart"/>
            <w:r w:rsidRPr="00A95A5B">
              <w:rPr>
                <w:b/>
                <w:bCs/>
                <w:spacing w:val="-1"/>
                <w:sz w:val="22"/>
                <w:szCs w:val="22"/>
                <w:u w:val="single"/>
              </w:rPr>
              <w:t>Нижнекамскшина</w:t>
            </w:r>
            <w:proofErr w:type="spellEnd"/>
            <w:r w:rsidRPr="00A95A5B">
              <w:rPr>
                <w:b/>
                <w:bCs/>
                <w:spacing w:val="-1"/>
                <w:sz w:val="22"/>
                <w:szCs w:val="22"/>
                <w:u w:val="single"/>
              </w:rPr>
              <w:t>»;</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pacing w:val="-1"/>
                <w:sz w:val="22"/>
                <w:szCs w:val="22"/>
              </w:rPr>
              <w:t xml:space="preserve">- на татарском языке - </w:t>
            </w:r>
            <w:r w:rsidRPr="00A95A5B">
              <w:rPr>
                <w:b/>
                <w:bCs/>
                <w:spacing w:val="-1"/>
                <w:sz w:val="22"/>
                <w:szCs w:val="22"/>
                <w:u w:val="single"/>
              </w:rPr>
              <w:t>«</w:t>
            </w:r>
            <w:proofErr w:type="spellStart"/>
            <w:r w:rsidRPr="00A95A5B">
              <w:rPr>
                <w:b/>
                <w:bCs/>
                <w:spacing w:val="-1"/>
                <w:sz w:val="22"/>
                <w:szCs w:val="22"/>
                <w:u w:val="single"/>
              </w:rPr>
              <w:t>Нижнекамскшина</w:t>
            </w:r>
            <w:proofErr w:type="spellEnd"/>
            <w:r w:rsidRPr="00A95A5B">
              <w:rPr>
                <w:b/>
                <w:bCs/>
                <w:spacing w:val="-1"/>
                <w:sz w:val="22"/>
                <w:szCs w:val="22"/>
                <w:u w:val="single"/>
              </w:rPr>
              <w:t xml:space="preserve">» </w:t>
            </w:r>
            <w:proofErr w:type="spellStart"/>
            <w:r w:rsidRPr="00A95A5B">
              <w:rPr>
                <w:b/>
                <w:bCs/>
                <w:spacing w:val="-1"/>
                <w:sz w:val="22"/>
                <w:szCs w:val="22"/>
                <w:u w:val="single"/>
              </w:rPr>
              <w:t>Ачык</w:t>
            </w:r>
            <w:proofErr w:type="spellEnd"/>
            <w:r w:rsidRPr="00A95A5B">
              <w:rPr>
                <w:b/>
                <w:bCs/>
                <w:spacing w:val="-1"/>
                <w:sz w:val="22"/>
                <w:szCs w:val="22"/>
                <w:u w:val="single"/>
              </w:rPr>
              <w:t xml:space="preserve"> </w:t>
            </w:r>
            <w:proofErr w:type="spellStart"/>
            <w:r w:rsidRPr="00A95A5B">
              <w:rPr>
                <w:b/>
                <w:bCs/>
                <w:spacing w:val="-1"/>
                <w:sz w:val="22"/>
                <w:szCs w:val="22"/>
                <w:u w:val="single"/>
              </w:rPr>
              <w:t>Акционерлык</w:t>
            </w:r>
            <w:proofErr w:type="spellEnd"/>
            <w:r w:rsidRPr="00A95A5B">
              <w:rPr>
                <w:b/>
                <w:bCs/>
                <w:spacing w:val="-1"/>
                <w:sz w:val="22"/>
                <w:szCs w:val="22"/>
                <w:u w:val="single"/>
              </w:rPr>
              <w:t xml:space="preserve"> </w:t>
            </w:r>
            <w:proofErr w:type="spellStart"/>
            <w:r w:rsidRPr="00A95A5B">
              <w:rPr>
                <w:b/>
                <w:bCs/>
                <w:spacing w:val="-1"/>
                <w:sz w:val="22"/>
                <w:szCs w:val="22"/>
                <w:u w:val="single"/>
              </w:rPr>
              <w:t>Жэмгыяте</w:t>
            </w:r>
            <w:proofErr w:type="spellEnd"/>
            <w:r w:rsidRPr="00A95A5B">
              <w:rPr>
                <w:b/>
                <w:bCs/>
                <w:spacing w:val="-1"/>
                <w:sz w:val="22"/>
                <w:szCs w:val="22"/>
                <w:u w:val="single"/>
              </w:rPr>
              <w:t>;</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z w:val="22"/>
                <w:szCs w:val="22"/>
              </w:rPr>
              <w:t xml:space="preserve">- на английском языке: - </w:t>
            </w:r>
            <w:r w:rsidRPr="00A95A5B">
              <w:rPr>
                <w:b/>
                <w:bCs/>
                <w:sz w:val="22"/>
                <w:szCs w:val="22"/>
                <w:u w:val="single"/>
                <w:lang w:val="en-US"/>
              </w:rPr>
              <w:t>Open</w:t>
            </w:r>
            <w:r w:rsidRPr="00A95A5B">
              <w:rPr>
                <w:b/>
                <w:bCs/>
                <w:sz w:val="22"/>
                <w:szCs w:val="22"/>
                <w:u w:val="single"/>
              </w:rPr>
              <w:t xml:space="preserve"> </w:t>
            </w:r>
            <w:r w:rsidRPr="00A95A5B">
              <w:rPr>
                <w:b/>
                <w:bCs/>
                <w:sz w:val="22"/>
                <w:szCs w:val="22"/>
                <w:u w:val="single"/>
                <w:lang w:val="en-US"/>
              </w:rPr>
              <w:t>Joint</w:t>
            </w:r>
            <w:r w:rsidRPr="00A95A5B">
              <w:rPr>
                <w:b/>
                <w:bCs/>
                <w:sz w:val="22"/>
                <w:szCs w:val="22"/>
                <w:u w:val="single"/>
              </w:rPr>
              <w:t xml:space="preserve"> </w:t>
            </w:r>
            <w:r w:rsidRPr="00A95A5B">
              <w:rPr>
                <w:b/>
                <w:bCs/>
                <w:sz w:val="22"/>
                <w:szCs w:val="22"/>
                <w:u w:val="single"/>
                <w:lang w:val="en-US"/>
              </w:rPr>
              <w:t>Stock</w:t>
            </w:r>
            <w:r w:rsidRPr="00A95A5B">
              <w:rPr>
                <w:b/>
                <w:bCs/>
                <w:sz w:val="22"/>
                <w:szCs w:val="22"/>
                <w:u w:val="single"/>
              </w:rPr>
              <w:t xml:space="preserve"> </w:t>
            </w:r>
            <w:r w:rsidRPr="00A95A5B">
              <w:rPr>
                <w:b/>
                <w:bCs/>
                <w:sz w:val="22"/>
                <w:szCs w:val="22"/>
                <w:u w:val="single"/>
                <w:lang w:val="en-US"/>
              </w:rPr>
              <w:t>Company</w:t>
            </w:r>
            <w:r w:rsidRPr="00A95A5B">
              <w:rPr>
                <w:b/>
                <w:bCs/>
                <w:sz w:val="22"/>
                <w:szCs w:val="22"/>
                <w:u w:val="single"/>
              </w:rPr>
              <w:t xml:space="preserve"> «</w:t>
            </w:r>
            <w:proofErr w:type="spellStart"/>
            <w:r w:rsidRPr="00A95A5B">
              <w:rPr>
                <w:b/>
                <w:bCs/>
                <w:sz w:val="22"/>
                <w:szCs w:val="22"/>
                <w:u w:val="single"/>
              </w:rPr>
              <w:t>Нижнекамскшина</w:t>
            </w:r>
            <w:proofErr w:type="spellEnd"/>
            <w:r w:rsidRPr="00A95A5B">
              <w:rPr>
                <w:b/>
                <w:bCs/>
                <w:sz w:val="22"/>
                <w:szCs w:val="22"/>
                <w:u w:val="single"/>
              </w:rPr>
              <w:t>».</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z w:val="22"/>
                <w:szCs w:val="22"/>
                <w:u w:val="single"/>
              </w:rPr>
              <w:t>Сокращенное фирменное наименование Общества:</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z w:val="22"/>
                <w:szCs w:val="22"/>
              </w:rPr>
              <w:t xml:space="preserve">-на русском языке - </w:t>
            </w:r>
            <w:r w:rsidRPr="00A95A5B">
              <w:rPr>
                <w:b/>
                <w:bCs/>
                <w:sz w:val="22"/>
                <w:szCs w:val="22"/>
                <w:u w:val="single"/>
              </w:rPr>
              <w:t>ОАО «</w:t>
            </w:r>
            <w:proofErr w:type="spellStart"/>
            <w:r w:rsidRPr="00A95A5B">
              <w:rPr>
                <w:b/>
                <w:bCs/>
                <w:sz w:val="22"/>
                <w:szCs w:val="22"/>
                <w:u w:val="single"/>
              </w:rPr>
              <w:t>Нижнекамскшина</w:t>
            </w:r>
            <w:proofErr w:type="spellEnd"/>
            <w:r w:rsidRPr="00A95A5B">
              <w:rPr>
                <w:b/>
                <w:bCs/>
                <w:sz w:val="22"/>
                <w:szCs w:val="22"/>
                <w:u w:val="single"/>
              </w:rPr>
              <w:t>»;</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pacing w:val="-1"/>
                <w:sz w:val="22"/>
                <w:szCs w:val="22"/>
              </w:rPr>
              <w:t xml:space="preserve">-на татарском языке - </w:t>
            </w:r>
            <w:r w:rsidRPr="00A95A5B">
              <w:rPr>
                <w:b/>
                <w:bCs/>
                <w:spacing w:val="-1"/>
                <w:sz w:val="22"/>
                <w:szCs w:val="22"/>
                <w:u w:val="single"/>
              </w:rPr>
              <w:t>«</w:t>
            </w:r>
            <w:proofErr w:type="spellStart"/>
            <w:r w:rsidRPr="00A95A5B">
              <w:rPr>
                <w:b/>
                <w:bCs/>
                <w:spacing w:val="-1"/>
                <w:sz w:val="22"/>
                <w:szCs w:val="22"/>
                <w:u w:val="single"/>
              </w:rPr>
              <w:t>Нижнекамскшина</w:t>
            </w:r>
            <w:proofErr w:type="spellEnd"/>
            <w:r w:rsidRPr="00A95A5B">
              <w:rPr>
                <w:b/>
                <w:bCs/>
                <w:spacing w:val="-1"/>
                <w:sz w:val="22"/>
                <w:szCs w:val="22"/>
                <w:u w:val="single"/>
              </w:rPr>
              <w:t>» ААЖ;</w:t>
            </w:r>
          </w:p>
          <w:p w:rsidR="00A95A5B" w:rsidRPr="00A95A5B" w:rsidRDefault="00A95A5B">
            <w:pPr>
              <w:widowControl w:val="0"/>
              <w:shd w:val="clear" w:color="auto" w:fill="FFFFFF"/>
              <w:tabs>
                <w:tab w:val="left" w:pos="6248"/>
              </w:tabs>
              <w:autoSpaceDE w:val="0"/>
              <w:autoSpaceDN w:val="0"/>
              <w:adjustRightInd w:val="0"/>
              <w:ind w:firstLine="284"/>
              <w:rPr>
                <w:sz w:val="22"/>
                <w:szCs w:val="22"/>
              </w:rPr>
            </w:pPr>
            <w:r w:rsidRPr="00A95A5B">
              <w:rPr>
                <w:sz w:val="22"/>
                <w:szCs w:val="22"/>
              </w:rPr>
              <w:t xml:space="preserve">-на английском языке: - </w:t>
            </w:r>
            <w:r w:rsidRPr="00A95A5B">
              <w:rPr>
                <w:b/>
                <w:bCs/>
                <w:sz w:val="22"/>
                <w:szCs w:val="22"/>
                <w:u w:val="single"/>
                <w:lang w:val="en-US"/>
              </w:rPr>
              <w:t>Open</w:t>
            </w:r>
            <w:r w:rsidRPr="00A95A5B">
              <w:rPr>
                <w:b/>
                <w:bCs/>
                <w:sz w:val="22"/>
                <w:szCs w:val="22"/>
                <w:u w:val="single"/>
              </w:rPr>
              <w:t xml:space="preserve"> </w:t>
            </w:r>
            <w:r w:rsidRPr="00A95A5B">
              <w:rPr>
                <w:b/>
                <w:bCs/>
                <w:sz w:val="22"/>
                <w:szCs w:val="22"/>
                <w:u w:val="single"/>
                <w:lang w:val="en-US"/>
              </w:rPr>
              <w:t>JSC</w:t>
            </w:r>
            <w:r w:rsidRPr="00A95A5B">
              <w:rPr>
                <w:b/>
                <w:bCs/>
                <w:sz w:val="22"/>
                <w:szCs w:val="22"/>
                <w:u w:val="single"/>
              </w:rPr>
              <w:t xml:space="preserve"> «</w:t>
            </w:r>
            <w:proofErr w:type="spellStart"/>
            <w:r w:rsidRPr="00A95A5B">
              <w:rPr>
                <w:b/>
                <w:bCs/>
                <w:sz w:val="22"/>
                <w:szCs w:val="22"/>
                <w:u w:val="single"/>
              </w:rPr>
              <w:t>Нижнекамскшина</w:t>
            </w:r>
            <w:proofErr w:type="spellEnd"/>
            <w:r w:rsidRPr="00A95A5B">
              <w:rPr>
                <w:b/>
                <w:bCs/>
                <w:sz w:val="22"/>
                <w:szCs w:val="22"/>
                <w:u w:val="single"/>
              </w:rPr>
              <w:t>»,</w:t>
            </w:r>
            <w:r w:rsidRPr="00A95A5B">
              <w:rPr>
                <w:b/>
                <w:bCs/>
                <w:noProof/>
                <w:sz w:val="22"/>
                <w:szCs w:val="22"/>
                <w:u w:val="single"/>
              </w:rPr>
              <w:t xml:space="preserve"> </w:t>
            </w:r>
            <w:r w:rsidRPr="00A95A5B">
              <w:rPr>
                <w:b/>
                <w:bCs/>
                <w:sz w:val="22"/>
                <w:szCs w:val="22"/>
                <w:u w:val="single"/>
              </w:rPr>
              <w:t>«</w:t>
            </w:r>
            <w:proofErr w:type="spellStart"/>
            <w:r w:rsidRPr="00A95A5B">
              <w:rPr>
                <w:b/>
                <w:bCs/>
                <w:sz w:val="22"/>
                <w:szCs w:val="22"/>
                <w:u w:val="single"/>
              </w:rPr>
              <w:t>Nizhnekamskshina</w:t>
            </w:r>
            <w:proofErr w:type="spellEnd"/>
            <w:r w:rsidRPr="00A95A5B">
              <w:rPr>
                <w:b/>
                <w:bCs/>
                <w:sz w:val="22"/>
                <w:szCs w:val="22"/>
                <w:u w:val="single"/>
              </w:rPr>
              <w:t xml:space="preserve">» </w:t>
            </w:r>
            <w:proofErr w:type="spellStart"/>
            <w:r w:rsidRPr="00A95A5B">
              <w:rPr>
                <w:b/>
                <w:bCs/>
                <w:sz w:val="22"/>
                <w:szCs w:val="22"/>
                <w:u w:val="single"/>
              </w:rPr>
              <w:t>Corp</w:t>
            </w:r>
            <w:proofErr w:type="spellEnd"/>
            <w:r w:rsidRPr="00A95A5B">
              <w:rPr>
                <w:b/>
                <w:bCs/>
                <w:sz w:val="22"/>
                <w:szCs w:val="22"/>
                <w:u w:val="single"/>
              </w:rPr>
              <w:t>.</w:t>
            </w:r>
          </w:p>
          <w:p w:rsidR="00A95A5B" w:rsidRPr="00A95A5B" w:rsidRDefault="00A95A5B">
            <w:pPr>
              <w:tabs>
                <w:tab w:val="left" w:pos="6248"/>
              </w:tabs>
              <w:ind w:firstLine="284"/>
              <w:rPr>
                <w:b/>
                <w:noProof/>
                <w:sz w:val="22"/>
                <w:szCs w:val="22"/>
              </w:rPr>
            </w:pPr>
          </w:p>
        </w:tc>
        <w:tc>
          <w:tcPr>
            <w:tcW w:w="6658" w:type="dxa"/>
            <w:tcBorders>
              <w:top w:val="single" w:sz="4" w:space="0" w:color="auto"/>
              <w:left w:val="single" w:sz="4" w:space="0" w:color="auto"/>
              <w:bottom w:val="single" w:sz="4" w:space="0" w:color="auto"/>
              <w:right w:val="single" w:sz="4" w:space="0" w:color="auto"/>
            </w:tcBorders>
          </w:tcPr>
          <w:p w:rsidR="00A95A5B" w:rsidRPr="00A95A5B" w:rsidRDefault="00A95A5B">
            <w:pPr>
              <w:ind w:firstLine="340"/>
              <w:rPr>
                <w:noProof/>
                <w:sz w:val="22"/>
                <w:szCs w:val="22"/>
              </w:rPr>
            </w:pPr>
            <w:r w:rsidRPr="00A95A5B">
              <w:rPr>
                <w:noProof/>
                <w:sz w:val="22"/>
                <w:szCs w:val="22"/>
              </w:rPr>
              <w:t>1.1. Наименование общества</w:t>
            </w:r>
            <w:r w:rsidRPr="00A95A5B">
              <w:rPr>
                <w:noProof/>
                <w:sz w:val="22"/>
                <w:szCs w:val="22"/>
              </w:rPr>
              <w:br/>
            </w:r>
            <w:r w:rsidRPr="00A95A5B">
              <w:rPr>
                <w:noProof/>
                <w:sz w:val="22"/>
                <w:szCs w:val="22"/>
                <w:u w:val="single"/>
              </w:rPr>
              <w:t>Полное фирменное наименование Общества:</w:t>
            </w:r>
          </w:p>
          <w:p w:rsidR="00A95A5B" w:rsidRPr="00A95A5B" w:rsidRDefault="00A95A5B">
            <w:pPr>
              <w:ind w:firstLine="340"/>
              <w:rPr>
                <w:noProof/>
                <w:sz w:val="22"/>
                <w:szCs w:val="22"/>
              </w:rPr>
            </w:pPr>
            <w:r w:rsidRPr="00A95A5B">
              <w:rPr>
                <w:noProof/>
                <w:sz w:val="22"/>
                <w:szCs w:val="22"/>
              </w:rPr>
              <w:t xml:space="preserve">- на русском языке - </w:t>
            </w:r>
            <w:r w:rsidRPr="00A95A5B">
              <w:rPr>
                <w:b/>
                <w:noProof/>
                <w:sz w:val="22"/>
                <w:szCs w:val="22"/>
                <w:u w:val="single"/>
              </w:rPr>
              <w:t>Публичное акционерное общество «Нижнекамскшина»</w:t>
            </w:r>
            <w:r w:rsidRPr="00A95A5B">
              <w:rPr>
                <w:b/>
                <w:bCs/>
                <w:noProof/>
                <w:sz w:val="22"/>
                <w:szCs w:val="22"/>
                <w:u w:val="single"/>
              </w:rPr>
              <w:t>;</w:t>
            </w:r>
          </w:p>
          <w:p w:rsidR="00A95A5B" w:rsidRPr="00A95A5B" w:rsidRDefault="00A95A5B">
            <w:pPr>
              <w:ind w:firstLine="340"/>
              <w:rPr>
                <w:noProof/>
                <w:sz w:val="22"/>
                <w:szCs w:val="22"/>
              </w:rPr>
            </w:pPr>
            <w:r w:rsidRPr="00A95A5B">
              <w:rPr>
                <w:noProof/>
                <w:sz w:val="22"/>
                <w:szCs w:val="22"/>
              </w:rPr>
              <w:t xml:space="preserve">- на татарском языке - </w:t>
            </w:r>
            <w:r w:rsidRPr="00A95A5B">
              <w:rPr>
                <w:b/>
                <w:bCs/>
                <w:noProof/>
                <w:sz w:val="22"/>
                <w:szCs w:val="22"/>
                <w:u w:val="single"/>
              </w:rPr>
              <w:t>«Нижнекамскшина» Ачык Акционерлык Жэмгыяте;</w:t>
            </w:r>
          </w:p>
          <w:p w:rsidR="00A95A5B" w:rsidRPr="00A95A5B" w:rsidRDefault="00A95A5B">
            <w:pPr>
              <w:ind w:firstLine="340"/>
              <w:rPr>
                <w:noProof/>
                <w:sz w:val="22"/>
                <w:szCs w:val="22"/>
                <w:lang w:val="en-US"/>
              </w:rPr>
            </w:pPr>
            <w:r w:rsidRPr="00A95A5B">
              <w:rPr>
                <w:noProof/>
                <w:sz w:val="22"/>
                <w:szCs w:val="22"/>
                <w:lang w:val="en-US"/>
              </w:rPr>
              <w:t xml:space="preserve">- </w:t>
            </w:r>
            <w:r w:rsidRPr="00A95A5B">
              <w:rPr>
                <w:noProof/>
                <w:sz w:val="22"/>
                <w:szCs w:val="22"/>
              </w:rPr>
              <w:t>на</w:t>
            </w:r>
            <w:r w:rsidRPr="00A95A5B">
              <w:rPr>
                <w:noProof/>
                <w:sz w:val="22"/>
                <w:szCs w:val="22"/>
                <w:lang w:val="en-US"/>
              </w:rPr>
              <w:t xml:space="preserve"> </w:t>
            </w:r>
            <w:r w:rsidRPr="00A95A5B">
              <w:rPr>
                <w:noProof/>
                <w:sz w:val="22"/>
                <w:szCs w:val="22"/>
              </w:rPr>
              <w:t>английском</w:t>
            </w:r>
            <w:r w:rsidRPr="00A95A5B">
              <w:rPr>
                <w:noProof/>
                <w:sz w:val="22"/>
                <w:szCs w:val="22"/>
                <w:lang w:val="en-US"/>
              </w:rPr>
              <w:t xml:space="preserve"> </w:t>
            </w:r>
            <w:r w:rsidRPr="00A95A5B">
              <w:rPr>
                <w:noProof/>
                <w:sz w:val="22"/>
                <w:szCs w:val="22"/>
              </w:rPr>
              <w:t>языке</w:t>
            </w:r>
            <w:r w:rsidRPr="00A95A5B">
              <w:rPr>
                <w:noProof/>
                <w:sz w:val="22"/>
                <w:szCs w:val="22"/>
                <w:lang w:val="en-US"/>
              </w:rPr>
              <w:t xml:space="preserve">: - </w:t>
            </w:r>
            <w:r w:rsidRPr="00A95A5B">
              <w:rPr>
                <w:b/>
                <w:bCs/>
                <w:noProof/>
                <w:sz w:val="22"/>
                <w:szCs w:val="22"/>
                <w:u w:val="single"/>
                <w:lang w:val="en-US"/>
              </w:rPr>
              <w:t>Public Joint Stock Company «Nizhnekamskshina», «Nizhnekamskshina» Corporation.</w:t>
            </w:r>
          </w:p>
          <w:p w:rsidR="00A95A5B" w:rsidRPr="00A95A5B" w:rsidRDefault="00A95A5B">
            <w:pPr>
              <w:ind w:firstLine="340"/>
              <w:rPr>
                <w:noProof/>
                <w:sz w:val="22"/>
                <w:szCs w:val="22"/>
              </w:rPr>
            </w:pPr>
            <w:r w:rsidRPr="00A95A5B">
              <w:rPr>
                <w:noProof/>
                <w:sz w:val="22"/>
                <w:szCs w:val="22"/>
                <w:u w:val="single"/>
              </w:rPr>
              <w:t>Сокращенное фирменное наименование Общества:</w:t>
            </w:r>
          </w:p>
          <w:p w:rsidR="00A95A5B" w:rsidRPr="00A95A5B" w:rsidRDefault="00A95A5B">
            <w:pPr>
              <w:ind w:firstLine="340"/>
              <w:rPr>
                <w:noProof/>
                <w:sz w:val="22"/>
                <w:szCs w:val="22"/>
              </w:rPr>
            </w:pPr>
            <w:r w:rsidRPr="00A95A5B">
              <w:rPr>
                <w:noProof/>
                <w:sz w:val="22"/>
                <w:szCs w:val="22"/>
              </w:rPr>
              <w:t xml:space="preserve">- на русском языке       - </w:t>
            </w:r>
            <w:r w:rsidRPr="00A95A5B">
              <w:rPr>
                <w:b/>
                <w:bCs/>
                <w:noProof/>
                <w:sz w:val="22"/>
                <w:szCs w:val="22"/>
                <w:u w:val="single"/>
              </w:rPr>
              <w:t>ПАО «Нижнекамскшина»;</w:t>
            </w:r>
          </w:p>
          <w:p w:rsidR="00A95A5B" w:rsidRPr="00A95A5B" w:rsidRDefault="00A95A5B">
            <w:pPr>
              <w:ind w:firstLine="340"/>
              <w:rPr>
                <w:noProof/>
                <w:sz w:val="22"/>
                <w:szCs w:val="22"/>
              </w:rPr>
            </w:pPr>
            <w:r w:rsidRPr="00A95A5B">
              <w:rPr>
                <w:noProof/>
                <w:sz w:val="22"/>
                <w:szCs w:val="22"/>
              </w:rPr>
              <w:t xml:space="preserve">- на татарском языке     - </w:t>
            </w:r>
            <w:r w:rsidRPr="00A95A5B">
              <w:rPr>
                <w:b/>
                <w:bCs/>
                <w:noProof/>
                <w:sz w:val="22"/>
                <w:szCs w:val="22"/>
                <w:u w:val="single"/>
              </w:rPr>
              <w:t>«Нижнекамскшина» ААЖ;</w:t>
            </w:r>
          </w:p>
          <w:p w:rsidR="00A95A5B" w:rsidRPr="00A95A5B" w:rsidRDefault="00A95A5B">
            <w:pPr>
              <w:ind w:firstLine="340"/>
              <w:rPr>
                <w:noProof/>
                <w:sz w:val="22"/>
                <w:szCs w:val="22"/>
              </w:rPr>
            </w:pPr>
            <w:r w:rsidRPr="00A95A5B">
              <w:rPr>
                <w:noProof/>
                <w:sz w:val="22"/>
                <w:szCs w:val="22"/>
              </w:rPr>
              <w:t xml:space="preserve">- на английском языке: - </w:t>
            </w:r>
            <w:r w:rsidRPr="00A95A5B">
              <w:rPr>
                <w:b/>
                <w:bCs/>
                <w:noProof/>
                <w:sz w:val="22"/>
                <w:szCs w:val="22"/>
                <w:u w:val="single"/>
                <w:lang w:val="en-US"/>
              </w:rPr>
              <w:t>PJSC</w:t>
            </w:r>
            <w:r w:rsidRPr="00A95A5B">
              <w:rPr>
                <w:b/>
                <w:bCs/>
                <w:noProof/>
                <w:sz w:val="22"/>
                <w:szCs w:val="22"/>
                <w:u w:val="single"/>
              </w:rPr>
              <w:t xml:space="preserve"> «Nizhnekamskshina», «Nizhnekamskshina» Corp.</w:t>
            </w:r>
          </w:p>
          <w:p w:rsidR="00A95A5B" w:rsidRPr="00A95A5B" w:rsidRDefault="00A95A5B">
            <w:pPr>
              <w:ind w:firstLine="340"/>
              <w:rPr>
                <w:noProof/>
                <w:sz w:val="22"/>
                <w:szCs w:val="22"/>
              </w:rPr>
            </w:pPr>
          </w:p>
        </w:tc>
        <w:tc>
          <w:tcPr>
            <w:tcW w:w="1728" w:type="dxa"/>
            <w:tcBorders>
              <w:top w:val="single" w:sz="4" w:space="0" w:color="auto"/>
              <w:left w:val="single" w:sz="4" w:space="0" w:color="auto"/>
              <w:bottom w:val="single" w:sz="4" w:space="0" w:color="auto"/>
              <w:right w:val="single" w:sz="4" w:space="0" w:color="auto"/>
            </w:tcBorders>
            <w:hideMark/>
          </w:tcPr>
          <w:p w:rsidR="00A95A5B" w:rsidRPr="00A95A5B" w:rsidRDefault="00A95A5B">
            <w:pPr>
              <w:rPr>
                <w:noProof/>
                <w:sz w:val="22"/>
                <w:szCs w:val="22"/>
              </w:rPr>
            </w:pPr>
            <w:r w:rsidRPr="00A95A5B">
              <w:rPr>
                <w:noProof/>
                <w:sz w:val="22"/>
                <w:szCs w:val="22"/>
              </w:rPr>
              <w:t xml:space="preserve">п.2 ст.66.3 </w:t>
            </w:r>
          </w:p>
          <w:p w:rsidR="00A95A5B" w:rsidRPr="00A95A5B" w:rsidRDefault="00A95A5B">
            <w:pPr>
              <w:rPr>
                <w:noProof/>
                <w:sz w:val="22"/>
                <w:szCs w:val="22"/>
              </w:rPr>
            </w:pPr>
            <w:r w:rsidRPr="00A95A5B">
              <w:rPr>
                <w:noProof/>
                <w:sz w:val="22"/>
                <w:szCs w:val="22"/>
              </w:rPr>
              <w:t>ГК РФ.</w:t>
            </w:r>
          </w:p>
        </w:tc>
      </w:tr>
      <w:tr w:rsidR="00A95A5B" w:rsidTr="00A95A5B">
        <w:tc>
          <w:tcPr>
            <w:tcW w:w="6464" w:type="dxa"/>
            <w:tcBorders>
              <w:top w:val="single" w:sz="4" w:space="0" w:color="auto"/>
              <w:left w:val="single" w:sz="4" w:space="0" w:color="auto"/>
              <w:bottom w:val="single" w:sz="4" w:space="0" w:color="auto"/>
              <w:right w:val="single" w:sz="4" w:space="0" w:color="auto"/>
            </w:tcBorders>
            <w:hideMark/>
          </w:tcPr>
          <w:p w:rsidR="00A95A5B" w:rsidRPr="00A95A5B" w:rsidRDefault="00A95A5B">
            <w:pPr>
              <w:widowControl w:val="0"/>
              <w:shd w:val="clear" w:color="auto" w:fill="FFFFFF"/>
              <w:tabs>
                <w:tab w:val="left" w:pos="6248"/>
              </w:tabs>
              <w:autoSpaceDE w:val="0"/>
              <w:autoSpaceDN w:val="0"/>
              <w:adjustRightInd w:val="0"/>
              <w:ind w:firstLine="284"/>
              <w:jc w:val="both"/>
              <w:rPr>
                <w:sz w:val="22"/>
                <w:szCs w:val="22"/>
              </w:rPr>
            </w:pPr>
            <w:r w:rsidRPr="00A95A5B">
              <w:rPr>
                <w:sz w:val="22"/>
                <w:szCs w:val="22"/>
              </w:rPr>
              <w:t xml:space="preserve">8.9. </w:t>
            </w:r>
            <w:proofErr w:type="gramStart"/>
            <w:r w:rsidRPr="00A95A5B">
              <w:rPr>
                <w:sz w:val="22"/>
                <w:szCs w:val="22"/>
              </w:rPr>
              <w:t xml:space="preserve">Решения, принятые общим собранием акционеров, а также итоги голосования оглашаются на общем собрании акционеров, в ходе которого проводилось голосование, или доводятся не позднее 10 дней после составления протокола об итогах голосования в форме отчета об итогах голосования до сведения лиц, включенных в список лиц, имеющих право на участие в общем собрании </w:t>
            </w:r>
            <w:r w:rsidRPr="00A95A5B">
              <w:rPr>
                <w:sz w:val="22"/>
                <w:szCs w:val="22"/>
              </w:rPr>
              <w:lastRenderedPageBreak/>
              <w:t>акционеров, в порядке, предусмотренном для сообщения о проведении общего</w:t>
            </w:r>
            <w:proofErr w:type="gramEnd"/>
            <w:r w:rsidRPr="00A95A5B">
              <w:rPr>
                <w:sz w:val="22"/>
                <w:szCs w:val="22"/>
              </w:rPr>
              <w:t xml:space="preserve"> собрания акционеров.</w:t>
            </w:r>
          </w:p>
        </w:tc>
        <w:tc>
          <w:tcPr>
            <w:tcW w:w="6658" w:type="dxa"/>
            <w:tcBorders>
              <w:top w:val="single" w:sz="4" w:space="0" w:color="auto"/>
              <w:left w:val="single" w:sz="4" w:space="0" w:color="auto"/>
              <w:bottom w:val="single" w:sz="4" w:space="0" w:color="auto"/>
              <w:right w:val="single" w:sz="4" w:space="0" w:color="auto"/>
            </w:tcBorders>
            <w:hideMark/>
          </w:tcPr>
          <w:p w:rsidR="00A95A5B" w:rsidRPr="00A95A5B" w:rsidRDefault="00A95A5B">
            <w:pPr>
              <w:ind w:firstLine="340"/>
              <w:jc w:val="both"/>
              <w:rPr>
                <w:noProof/>
                <w:sz w:val="22"/>
                <w:szCs w:val="22"/>
              </w:rPr>
            </w:pPr>
            <w:r w:rsidRPr="00A95A5B">
              <w:rPr>
                <w:noProof/>
                <w:sz w:val="22"/>
                <w:szCs w:val="22"/>
              </w:rPr>
              <w:lastRenderedPageBreak/>
              <w:t xml:space="preserve">8.9. </w:t>
            </w:r>
            <w:proofErr w:type="gramStart"/>
            <w:r w:rsidRPr="00A95A5B">
              <w:rPr>
                <w:noProof/>
                <w:sz w:val="22"/>
                <w:szCs w:val="22"/>
              </w:rPr>
              <w:t xml:space="preserve">Решения, принятые общим собранием акционеров, и итоги голосования могут оглашаться на общем собрании акционеров, в ходе которого проводилось голосование, а также должны доводиться до сведения лиц, включенных в список лиц, имеющих право на участие в общем собрании акционеров, в форме отчета об итогах голосования в порядке, предусмотренном для сообщения о </w:t>
            </w:r>
            <w:r w:rsidRPr="00A95A5B">
              <w:rPr>
                <w:noProof/>
                <w:sz w:val="22"/>
                <w:szCs w:val="22"/>
              </w:rPr>
              <w:lastRenderedPageBreak/>
              <w:t>проведении общего собрания акционеров, не позднее четырех рабочих дней после</w:t>
            </w:r>
            <w:proofErr w:type="gramEnd"/>
            <w:r w:rsidRPr="00A95A5B">
              <w:rPr>
                <w:noProof/>
                <w:sz w:val="22"/>
                <w:szCs w:val="22"/>
              </w:rPr>
              <w:t xml:space="preserve"> даты закрытия общего собрания акционеров или даты окончания приема бюллетеней при проведении общего собрания акционеров в форме заочного голосования.</w:t>
            </w:r>
          </w:p>
        </w:tc>
        <w:tc>
          <w:tcPr>
            <w:tcW w:w="1728" w:type="dxa"/>
            <w:tcBorders>
              <w:top w:val="single" w:sz="4" w:space="0" w:color="auto"/>
              <w:left w:val="single" w:sz="4" w:space="0" w:color="auto"/>
              <w:bottom w:val="single" w:sz="4" w:space="0" w:color="auto"/>
              <w:right w:val="single" w:sz="4" w:space="0" w:color="auto"/>
            </w:tcBorders>
            <w:hideMark/>
          </w:tcPr>
          <w:p w:rsidR="00A95A5B" w:rsidRPr="00A95A5B" w:rsidRDefault="00A95A5B">
            <w:pPr>
              <w:rPr>
                <w:noProof/>
                <w:sz w:val="22"/>
                <w:szCs w:val="22"/>
              </w:rPr>
            </w:pPr>
            <w:r w:rsidRPr="00A95A5B">
              <w:rPr>
                <w:noProof/>
                <w:sz w:val="22"/>
                <w:szCs w:val="22"/>
              </w:rPr>
              <w:lastRenderedPageBreak/>
              <w:t>п.4 ст. 62 Закона 208-ФЗ</w:t>
            </w:r>
          </w:p>
        </w:tc>
      </w:tr>
      <w:tr w:rsidR="00A95A5B" w:rsidTr="00A95A5B">
        <w:trPr>
          <w:trHeight w:val="279"/>
        </w:trPr>
        <w:tc>
          <w:tcPr>
            <w:tcW w:w="6464" w:type="dxa"/>
            <w:tcBorders>
              <w:top w:val="single" w:sz="4" w:space="0" w:color="auto"/>
              <w:left w:val="single" w:sz="4" w:space="0" w:color="auto"/>
              <w:bottom w:val="single" w:sz="4" w:space="0" w:color="auto"/>
              <w:right w:val="single" w:sz="4" w:space="0" w:color="auto"/>
            </w:tcBorders>
            <w:hideMark/>
          </w:tcPr>
          <w:p w:rsidR="00A95A5B" w:rsidRPr="00A95A5B" w:rsidRDefault="00A95A5B">
            <w:pPr>
              <w:widowControl w:val="0"/>
              <w:shd w:val="clear" w:color="auto" w:fill="FFFFFF"/>
              <w:tabs>
                <w:tab w:val="left" w:pos="1267"/>
              </w:tabs>
              <w:autoSpaceDE w:val="0"/>
              <w:autoSpaceDN w:val="0"/>
              <w:adjustRightInd w:val="0"/>
              <w:spacing w:line="278" w:lineRule="exact"/>
              <w:ind w:right="19" w:firstLine="284"/>
              <w:jc w:val="both"/>
              <w:rPr>
                <w:sz w:val="22"/>
                <w:szCs w:val="22"/>
              </w:rPr>
            </w:pPr>
            <w:r w:rsidRPr="00A95A5B">
              <w:rPr>
                <w:sz w:val="22"/>
                <w:szCs w:val="22"/>
              </w:rPr>
              <w:lastRenderedPageBreak/>
              <w:t>13.3. Документы, предусмотренные п. 1 ст. 89 Федерального закона «Об акционерных обществах», должны быть предоставлены Обществом в течение 7 дней со дня предъявления соответствующего требования для ознакомления в помещении исполнительного органа Общества. Общество обязано по требованию лиц, имеющих право доступа к документам, предусмотренным п. 1 ст. 89 Федерального закона «Об акционерных обществах», предоставить им копии указанных документов. Предоставление копий указанных документов осуществляется в случае полной оплаты, необходимой для возмещения расходов, предусмотренных на их изготовление, согласно прейскуранту цен, опубликованному на официальном сайте Общества. Плата, взимаемая Обществом за предоставление данных копий, не может превышать затрат на их изготовление.</w:t>
            </w:r>
          </w:p>
        </w:tc>
        <w:tc>
          <w:tcPr>
            <w:tcW w:w="6658" w:type="dxa"/>
            <w:tcBorders>
              <w:top w:val="single" w:sz="4" w:space="0" w:color="auto"/>
              <w:left w:val="single" w:sz="4" w:space="0" w:color="auto"/>
              <w:bottom w:val="single" w:sz="4" w:space="0" w:color="auto"/>
              <w:right w:val="single" w:sz="4" w:space="0" w:color="auto"/>
            </w:tcBorders>
            <w:hideMark/>
          </w:tcPr>
          <w:p w:rsidR="00A95A5B" w:rsidRPr="00A95A5B" w:rsidRDefault="00A95A5B">
            <w:pPr>
              <w:widowControl w:val="0"/>
              <w:shd w:val="clear" w:color="auto" w:fill="FFFFFF"/>
              <w:tabs>
                <w:tab w:val="left" w:pos="993"/>
              </w:tabs>
              <w:autoSpaceDE w:val="0"/>
              <w:autoSpaceDN w:val="0"/>
              <w:adjustRightInd w:val="0"/>
              <w:spacing w:line="278" w:lineRule="exact"/>
              <w:ind w:right="14" w:firstLine="340"/>
              <w:jc w:val="both"/>
              <w:rPr>
                <w:spacing w:val="-7"/>
                <w:sz w:val="22"/>
                <w:szCs w:val="22"/>
              </w:rPr>
            </w:pPr>
            <w:r w:rsidRPr="00A95A5B">
              <w:rPr>
                <w:spacing w:val="-7"/>
                <w:sz w:val="22"/>
                <w:szCs w:val="22"/>
              </w:rPr>
              <w:t xml:space="preserve">13.3. Документы, предусмотренные п. 1 ст. 89 Федерального закона «Об акционерных обществах», должны быть предоставлены Обществом в течение 7 дней со дня предъявления соответствующего требования для ознакомления в помещении исполнительного органа Общества. Общество обязано по требованию лиц, имеющих право доступа к документам, предусмотренным п. 1 ст. 89 Федерального закона «Об акционерных обществах», предоставить им копии указанных документов. </w:t>
            </w:r>
            <w:proofErr w:type="gramStart"/>
            <w:r w:rsidRPr="00A95A5B">
              <w:rPr>
                <w:spacing w:val="-7"/>
                <w:sz w:val="22"/>
                <w:szCs w:val="22"/>
              </w:rPr>
              <w:t>В случае неоплаты правомочным лицом затрат Общества на изготовление копий документов, предусмотренных предусмотренные п. 1 ст. 89 Федерального закона «Об акционерных обществах», по ранее поступившему и исполненному требованию, срок предоставления копий указанных документов Общества по последующим требованиям исчисляется с даты поступления такой оплаты.</w:t>
            </w:r>
            <w:proofErr w:type="gramEnd"/>
            <w:r w:rsidRPr="00A95A5B">
              <w:rPr>
                <w:spacing w:val="-7"/>
                <w:sz w:val="22"/>
                <w:szCs w:val="22"/>
              </w:rPr>
              <w:t xml:space="preserve"> Плата, взимаемая Обществом за предоставление данных копий, не может превышать затрат на их изготовление.</w:t>
            </w:r>
          </w:p>
        </w:tc>
        <w:tc>
          <w:tcPr>
            <w:tcW w:w="1728" w:type="dxa"/>
            <w:tcBorders>
              <w:top w:val="single" w:sz="4" w:space="0" w:color="auto"/>
              <w:left w:val="single" w:sz="4" w:space="0" w:color="auto"/>
              <w:bottom w:val="single" w:sz="4" w:space="0" w:color="auto"/>
              <w:right w:val="single" w:sz="4" w:space="0" w:color="auto"/>
            </w:tcBorders>
            <w:hideMark/>
          </w:tcPr>
          <w:p w:rsidR="00A95A5B" w:rsidRPr="00A95A5B" w:rsidRDefault="00A95A5B">
            <w:pPr>
              <w:rPr>
                <w:noProof/>
                <w:sz w:val="22"/>
                <w:szCs w:val="22"/>
              </w:rPr>
            </w:pPr>
            <w:r w:rsidRPr="00A95A5B">
              <w:rPr>
                <w:noProof/>
                <w:sz w:val="22"/>
                <w:szCs w:val="22"/>
              </w:rPr>
              <w:t xml:space="preserve">Указание Банка России от 22 сентября 2014г. № 3388-У </w:t>
            </w:r>
          </w:p>
        </w:tc>
      </w:tr>
    </w:tbl>
    <w:p w:rsidR="00D734E8" w:rsidRDefault="00D734E8"/>
    <w:p w:rsidR="00A95A5B" w:rsidRDefault="00A95A5B" w:rsidP="00D734E8">
      <w:pPr>
        <w:ind w:left="176" w:right="278"/>
        <w:jc w:val="center"/>
        <w:rPr>
          <w:rFonts w:ascii="Bookman Old Style" w:hAnsi="Bookman Old Style"/>
          <w:b/>
          <w:i/>
          <w:sz w:val="22"/>
          <w:szCs w:val="22"/>
        </w:rPr>
      </w:pPr>
    </w:p>
    <w:p w:rsidR="00A95A5B" w:rsidRPr="00A95A5B" w:rsidRDefault="00D734E8" w:rsidP="00D734E8">
      <w:pPr>
        <w:ind w:left="176" w:right="278"/>
        <w:jc w:val="center"/>
        <w:rPr>
          <w:rFonts w:ascii="Bookman Old Style" w:hAnsi="Bookman Old Style"/>
          <w:b/>
          <w:i/>
          <w:sz w:val="22"/>
          <w:szCs w:val="22"/>
          <w:lang w:val="en-US"/>
        </w:rPr>
      </w:pPr>
      <w:bookmarkStart w:id="0" w:name="_GoBack"/>
      <w:bookmarkEnd w:id="0"/>
      <w:r w:rsidRPr="00A95A5B">
        <w:rPr>
          <w:rFonts w:ascii="Bookman Old Style" w:hAnsi="Bookman Old Style"/>
          <w:b/>
          <w:i/>
          <w:sz w:val="22"/>
          <w:szCs w:val="22"/>
        </w:rPr>
        <w:t xml:space="preserve">СВЕДЕНИЯ О РЕКОМЕНДАЦИЯХ </w:t>
      </w:r>
    </w:p>
    <w:p w:rsidR="00A95A5B" w:rsidRPr="00A95A5B" w:rsidRDefault="00D734E8" w:rsidP="00A95A5B">
      <w:pPr>
        <w:ind w:left="176" w:right="278"/>
        <w:jc w:val="center"/>
        <w:rPr>
          <w:rFonts w:ascii="Bookman Old Style" w:hAnsi="Bookman Old Style"/>
          <w:b/>
          <w:i/>
          <w:sz w:val="22"/>
          <w:szCs w:val="22"/>
        </w:rPr>
      </w:pPr>
      <w:r w:rsidRPr="00A95A5B">
        <w:rPr>
          <w:rFonts w:ascii="Bookman Old Style" w:hAnsi="Bookman Old Style"/>
          <w:b/>
          <w:i/>
          <w:sz w:val="22"/>
          <w:szCs w:val="22"/>
        </w:rPr>
        <w:t xml:space="preserve">СОВЕТА ДИРЕКТОРОВ ОАО «НИЖНЕКАМСКШИНА» </w:t>
      </w:r>
    </w:p>
    <w:p w:rsidR="00D734E8" w:rsidRDefault="00D734E8" w:rsidP="00A95A5B">
      <w:pPr>
        <w:ind w:left="176" w:right="278"/>
        <w:jc w:val="center"/>
        <w:rPr>
          <w:rFonts w:ascii="Bookman Old Style" w:hAnsi="Bookman Old Style"/>
          <w:b/>
          <w:i/>
          <w:sz w:val="22"/>
          <w:szCs w:val="22"/>
          <w:lang w:val="en-US"/>
        </w:rPr>
      </w:pPr>
      <w:r w:rsidRPr="00A95A5B">
        <w:rPr>
          <w:rFonts w:ascii="Bookman Old Style" w:hAnsi="Bookman Old Style"/>
          <w:b/>
          <w:i/>
          <w:sz w:val="22"/>
          <w:szCs w:val="22"/>
        </w:rPr>
        <w:t>ГОДОВОМУ ОБЩЕМУ СОБРАНИЮ АКЦИОНЕРОВ</w:t>
      </w:r>
    </w:p>
    <w:p w:rsidR="00A95A5B" w:rsidRPr="00A95A5B" w:rsidRDefault="00A95A5B" w:rsidP="00A95A5B">
      <w:pPr>
        <w:ind w:left="176" w:right="278"/>
        <w:jc w:val="center"/>
        <w:rPr>
          <w:rFonts w:ascii="Bookman Old Style" w:hAnsi="Bookman Old Style"/>
          <w:b/>
          <w:i/>
          <w:sz w:val="24"/>
          <w:szCs w:val="24"/>
          <w:lang w:val="en-US"/>
        </w:rPr>
      </w:pPr>
    </w:p>
    <w:p w:rsidR="00D734E8" w:rsidRPr="00A95A5B" w:rsidRDefault="00D734E8" w:rsidP="00D734E8">
      <w:pPr>
        <w:tabs>
          <w:tab w:val="left" w:pos="2340"/>
        </w:tabs>
        <w:ind w:right="276"/>
        <w:jc w:val="both"/>
        <w:rPr>
          <w:sz w:val="24"/>
          <w:szCs w:val="24"/>
        </w:rPr>
      </w:pPr>
      <w:r w:rsidRPr="00A95A5B">
        <w:rPr>
          <w:sz w:val="24"/>
          <w:szCs w:val="24"/>
        </w:rPr>
        <w:t xml:space="preserve">1. </w:t>
      </w:r>
      <w:r w:rsidRPr="00A95A5B">
        <w:rPr>
          <w:bCs/>
          <w:sz w:val="24"/>
          <w:szCs w:val="24"/>
        </w:rPr>
        <w:t>Утвердить годовой отчет ОАО «</w:t>
      </w:r>
      <w:proofErr w:type="spellStart"/>
      <w:r w:rsidRPr="00A95A5B">
        <w:rPr>
          <w:bCs/>
          <w:sz w:val="24"/>
          <w:szCs w:val="24"/>
        </w:rPr>
        <w:t>Нижнекамскшина</w:t>
      </w:r>
      <w:proofErr w:type="spellEnd"/>
      <w:r w:rsidRPr="00A95A5B">
        <w:rPr>
          <w:bCs/>
          <w:sz w:val="24"/>
          <w:szCs w:val="24"/>
        </w:rPr>
        <w:t>»</w:t>
      </w:r>
      <w:r w:rsidRPr="00A95A5B">
        <w:rPr>
          <w:sz w:val="24"/>
          <w:szCs w:val="24"/>
        </w:rPr>
        <w:t>.</w:t>
      </w:r>
    </w:p>
    <w:p w:rsidR="00D734E8" w:rsidRPr="00A95A5B" w:rsidRDefault="00D734E8" w:rsidP="00D734E8">
      <w:pPr>
        <w:tabs>
          <w:tab w:val="left" w:pos="2340"/>
        </w:tabs>
        <w:ind w:right="276"/>
        <w:jc w:val="both"/>
        <w:rPr>
          <w:sz w:val="24"/>
          <w:szCs w:val="24"/>
        </w:rPr>
      </w:pPr>
      <w:r w:rsidRPr="00A95A5B">
        <w:rPr>
          <w:sz w:val="24"/>
          <w:szCs w:val="24"/>
        </w:rPr>
        <w:t xml:space="preserve">2. </w:t>
      </w:r>
      <w:r w:rsidRPr="00A95A5B">
        <w:rPr>
          <w:bCs/>
          <w:sz w:val="24"/>
          <w:szCs w:val="24"/>
        </w:rPr>
        <w:t>Утвердить годовую бухгалтерскую отчетность ОАО «</w:t>
      </w:r>
      <w:proofErr w:type="spellStart"/>
      <w:r w:rsidRPr="00A95A5B">
        <w:rPr>
          <w:bCs/>
          <w:sz w:val="24"/>
          <w:szCs w:val="24"/>
        </w:rPr>
        <w:t>Нижнекамскшина</w:t>
      </w:r>
      <w:proofErr w:type="spellEnd"/>
      <w:r w:rsidRPr="00A95A5B">
        <w:rPr>
          <w:bCs/>
          <w:sz w:val="24"/>
          <w:szCs w:val="24"/>
        </w:rPr>
        <w:t>» за 2014 год.</w:t>
      </w:r>
      <w:r w:rsidRPr="00A95A5B">
        <w:rPr>
          <w:sz w:val="24"/>
          <w:szCs w:val="24"/>
        </w:rPr>
        <w:t xml:space="preserve"> </w:t>
      </w:r>
    </w:p>
    <w:p w:rsidR="00D734E8" w:rsidRPr="00A95A5B" w:rsidRDefault="00D734E8" w:rsidP="00D734E8">
      <w:pPr>
        <w:tabs>
          <w:tab w:val="left" w:pos="2340"/>
        </w:tabs>
        <w:ind w:right="276"/>
        <w:jc w:val="both"/>
        <w:rPr>
          <w:sz w:val="24"/>
          <w:szCs w:val="24"/>
        </w:rPr>
      </w:pPr>
      <w:r w:rsidRPr="00A95A5B">
        <w:rPr>
          <w:sz w:val="24"/>
          <w:szCs w:val="24"/>
        </w:rPr>
        <w:t xml:space="preserve">3. В связи с наличием убытка по результатам финансового 2014 года прибыль не распределять. </w:t>
      </w:r>
    </w:p>
    <w:p w:rsidR="00D734E8" w:rsidRPr="00A95A5B" w:rsidRDefault="00D734E8" w:rsidP="00D734E8">
      <w:pPr>
        <w:tabs>
          <w:tab w:val="left" w:pos="2340"/>
        </w:tabs>
        <w:ind w:right="276"/>
        <w:jc w:val="both"/>
        <w:rPr>
          <w:sz w:val="24"/>
          <w:szCs w:val="24"/>
        </w:rPr>
      </w:pPr>
      <w:r w:rsidRPr="00A95A5B">
        <w:rPr>
          <w:sz w:val="24"/>
          <w:szCs w:val="24"/>
        </w:rPr>
        <w:t>4. В связи с наличием убытка по результатам финансового года не утверждать размер дивидендов и не выплачивать дивиденды по привилегированным и обыкновенным акциям ОАО «</w:t>
      </w:r>
      <w:proofErr w:type="spellStart"/>
      <w:r w:rsidRPr="00A95A5B">
        <w:rPr>
          <w:sz w:val="24"/>
          <w:szCs w:val="24"/>
        </w:rPr>
        <w:t>Нижнекамскшина</w:t>
      </w:r>
      <w:proofErr w:type="spellEnd"/>
      <w:r w:rsidRPr="00A95A5B">
        <w:rPr>
          <w:sz w:val="24"/>
          <w:szCs w:val="24"/>
        </w:rPr>
        <w:t>».</w:t>
      </w:r>
    </w:p>
    <w:p w:rsidR="00D734E8" w:rsidRPr="00A95A5B" w:rsidRDefault="00D734E8" w:rsidP="00D734E8">
      <w:pPr>
        <w:tabs>
          <w:tab w:val="left" w:pos="2340"/>
        </w:tabs>
        <w:ind w:right="276"/>
        <w:rPr>
          <w:sz w:val="24"/>
          <w:szCs w:val="24"/>
        </w:rPr>
      </w:pPr>
      <w:r w:rsidRPr="00A95A5B">
        <w:rPr>
          <w:sz w:val="24"/>
          <w:szCs w:val="24"/>
        </w:rPr>
        <w:t>5</w:t>
      </w:r>
      <w:r w:rsidR="00A95A5B">
        <w:rPr>
          <w:sz w:val="24"/>
          <w:szCs w:val="24"/>
        </w:rPr>
        <w:t>.</w:t>
      </w:r>
      <w:r w:rsidRPr="00A95A5B">
        <w:rPr>
          <w:sz w:val="24"/>
          <w:szCs w:val="24"/>
        </w:rPr>
        <w:t xml:space="preserve"> </w:t>
      </w:r>
      <w:proofErr w:type="gramStart"/>
      <w:r w:rsidRPr="00A95A5B">
        <w:rPr>
          <w:sz w:val="24"/>
          <w:szCs w:val="24"/>
        </w:rPr>
        <w:t>Р</w:t>
      </w:r>
      <w:proofErr w:type="gramEnd"/>
      <w:r w:rsidRPr="00A95A5B">
        <w:rPr>
          <w:sz w:val="24"/>
          <w:szCs w:val="24"/>
        </w:rPr>
        <w:t>екомендовать годовому общему собранию акционеров ОАО «</w:t>
      </w:r>
      <w:proofErr w:type="spellStart"/>
      <w:r w:rsidRPr="00A95A5B">
        <w:rPr>
          <w:sz w:val="24"/>
          <w:szCs w:val="24"/>
        </w:rPr>
        <w:t>Нижнекамскшина</w:t>
      </w:r>
      <w:proofErr w:type="spellEnd"/>
      <w:r w:rsidRPr="00A95A5B">
        <w:rPr>
          <w:sz w:val="24"/>
          <w:szCs w:val="24"/>
        </w:rPr>
        <w:t xml:space="preserve">» рассмотреть вопрос об утверждении внешним аудитором Общества на 2015 год одного из следующих кандидатов: </w:t>
      </w:r>
    </w:p>
    <w:p w:rsidR="00D734E8" w:rsidRPr="00A95A5B" w:rsidRDefault="00D734E8" w:rsidP="00D734E8">
      <w:pPr>
        <w:tabs>
          <w:tab w:val="left" w:pos="2340"/>
        </w:tabs>
        <w:ind w:right="276"/>
        <w:jc w:val="both"/>
        <w:rPr>
          <w:sz w:val="24"/>
          <w:szCs w:val="24"/>
        </w:rPr>
      </w:pPr>
      <w:r w:rsidRPr="00A95A5B">
        <w:rPr>
          <w:sz w:val="24"/>
          <w:szCs w:val="24"/>
        </w:rPr>
        <w:t>– аудиторскую фирму ЗАО «</w:t>
      </w:r>
      <w:proofErr w:type="spellStart"/>
      <w:r w:rsidRPr="00A95A5B">
        <w:rPr>
          <w:sz w:val="24"/>
          <w:szCs w:val="24"/>
        </w:rPr>
        <w:t>Энерджи</w:t>
      </w:r>
      <w:proofErr w:type="spellEnd"/>
      <w:r w:rsidRPr="00A95A5B">
        <w:rPr>
          <w:sz w:val="24"/>
          <w:szCs w:val="24"/>
        </w:rPr>
        <w:t>-Консалтинг»;</w:t>
      </w:r>
    </w:p>
    <w:p w:rsidR="00D734E8" w:rsidRPr="00A95A5B" w:rsidRDefault="00D734E8" w:rsidP="00D734E8">
      <w:pPr>
        <w:tabs>
          <w:tab w:val="left" w:pos="2340"/>
        </w:tabs>
        <w:ind w:right="276"/>
        <w:jc w:val="both"/>
        <w:rPr>
          <w:sz w:val="24"/>
          <w:szCs w:val="24"/>
        </w:rPr>
      </w:pPr>
      <w:r w:rsidRPr="00A95A5B">
        <w:rPr>
          <w:sz w:val="24"/>
          <w:szCs w:val="24"/>
        </w:rPr>
        <w:t>– аудиторскую фирму ЗАО «</w:t>
      </w:r>
      <w:proofErr w:type="spellStart"/>
      <w:r w:rsidRPr="00A95A5B">
        <w:rPr>
          <w:sz w:val="24"/>
          <w:szCs w:val="24"/>
        </w:rPr>
        <w:t>Прайсвотерхаус</w:t>
      </w:r>
      <w:proofErr w:type="spellEnd"/>
      <w:r w:rsidRPr="00A95A5B">
        <w:rPr>
          <w:sz w:val="24"/>
          <w:szCs w:val="24"/>
        </w:rPr>
        <w:t xml:space="preserve"> </w:t>
      </w:r>
      <w:proofErr w:type="spellStart"/>
      <w:r w:rsidRPr="00A95A5B">
        <w:rPr>
          <w:sz w:val="24"/>
          <w:szCs w:val="24"/>
        </w:rPr>
        <w:t>Куперс</w:t>
      </w:r>
      <w:proofErr w:type="spellEnd"/>
      <w:r w:rsidRPr="00A95A5B">
        <w:rPr>
          <w:sz w:val="24"/>
          <w:szCs w:val="24"/>
        </w:rPr>
        <w:t xml:space="preserve"> Аудит».</w:t>
      </w:r>
    </w:p>
    <w:p w:rsidR="00D734E8" w:rsidRPr="00A95A5B" w:rsidRDefault="00D734E8" w:rsidP="00D734E8">
      <w:pPr>
        <w:tabs>
          <w:tab w:val="left" w:pos="2340"/>
        </w:tabs>
        <w:ind w:right="276"/>
        <w:jc w:val="both"/>
        <w:rPr>
          <w:sz w:val="24"/>
          <w:szCs w:val="24"/>
        </w:rPr>
      </w:pPr>
      <w:r w:rsidRPr="00A95A5B">
        <w:rPr>
          <w:sz w:val="24"/>
          <w:szCs w:val="24"/>
        </w:rPr>
        <w:t>6. Одобрить сделку (сделки), в совершении которой имеется заинтересованность и которая может быть совершена ОАО «</w:t>
      </w:r>
      <w:proofErr w:type="spellStart"/>
      <w:r w:rsidRPr="00A95A5B">
        <w:rPr>
          <w:sz w:val="24"/>
          <w:szCs w:val="24"/>
        </w:rPr>
        <w:t>Нижнекамскшина</w:t>
      </w:r>
      <w:proofErr w:type="spellEnd"/>
      <w:r w:rsidRPr="00A95A5B">
        <w:rPr>
          <w:sz w:val="24"/>
          <w:szCs w:val="24"/>
        </w:rPr>
        <w:t>» в будущем.</w:t>
      </w:r>
    </w:p>
    <w:p w:rsidR="00D734E8" w:rsidRDefault="00D734E8"/>
    <w:sectPr w:rsidR="00D734E8" w:rsidSect="00C87061">
      <w:pgSz w:w="11906" w:h="16838"/>
      <w:pgMar w:top="851" w:right="566"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Berlin Sans FB">
    <w:panose1 w:val="020E0602020502020306"/>
    <w:charset w:val="00"/>
    <w:family w:val="swiss"/>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4E8"/>
    <w:rsid w:val="00163872"/>
    <w:rsid w:val="005D12F7"/>
    <w:rsid w:val="0071230D"/>
    <w:rsid w:val="00A95A5B"/>
    <w:rsid w:val="00BE7233"/>
    <w:rsid w:val="00C87061"/>
    <w:rsid w:val="00D734E8"/>
    <w:rsid w:val="00F61B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34E8"/>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D734E8"/>
    <w:pPr>
      <w:keepNext/>
      <w:outlineLvl w:val="0"/>
    </w:pPr>
    <w:rPr>
      <w:b/>
      <w:i/>
      <w:sz w:val="18"/>
    </w:rPr>
  </w:style>
  <w:style w:type="paragraph" w:styleId="3">
    <w:name w:val="heading 3"/>
    <w:basedOn w:val="a"/>
    <w:next w:val="a"/>
    <w:link w:val="30"/>
    <w:qFormat/>
    <w:rsid w:val="00D734E8"/>
    <w:pPr>
      <w:keepNext/>
      <w:jc w:val="center"/>
      <w:outlineLvl w:val="2"/>
    </w:pPr>
    <w:rPr>
      <w:b/>
      <w:sz w:val="18"/>
    </w:rPr>
  </w:style>
  <w:style w:type="paragraph" w:styleId="4">
    <w:name w:val="heading 4"/>
    <w:basedOn w:val="a"/>
    <w:next w:val="a"/>
    <w:link w:val="40"/>
    <w:qFormat/>
    <w:rsid w:val="00D734E8"/>
    <w:pPr>
      <w:keepNext/>
      <w:outlineLvl w:val="3"/>
    </w:pPr>
    <w:rPr>
      <w:b/>
      <w:i/>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rsid w:val="00D734E8"/>
    <w:pPr>
      <w:jc w:val="both"/>
    </w:pPr>
  </w:style>
  <w:style w:type="character" w:customStyle="1" w:styleId="20">
    <w:name w:val="Основной текст 2 Знак"/>
    <w:basedOn w:val="a0"/>
    <w:link w:val="2"/>
    <w:rsid w:val="00D734E8"/>
    <w:rPr>
      <w:rFonts w:ascii="Times New Roman" w:eastAsia="Times New Roman" w:hAnsi="Times New Roman" w:cs="Times New Roman"/>
      <w:sz w:val="28"/>
      <w:szCs w:val="20"/>
      <w:lang w:eastAsia="ru-RU"/>
    </w:rPr>
  </w:style>
  <w:style w:type="character" w:styleId="a3">
    <w:name w:val="Hyperlink"/>
    <w:rsid w:val="00D734E8"/>
    <w:rPr>
      <w:color w:val="0000FF"/>
      <w:u w:val="single"/>
    </w:rPr>
  </w:style>
  <w:style w:type="character" w:customStyle="1" w:styleId="10">
    <w:name w:val="Заголовок 1 Знак"/>
    <w:basedOn w:val="a0"/>
    <w:link w:val="1"/>
    <w:rsid w:val="00D734E8"/>
    <w:rPr>
      <w:rFonts w:ascii="Times New Roman" w:eastAsia="Times New Roman" w:hAnsi="Times New Roman" w:cs="Times New Roman"/>
      <w:b/>
      <w:i/>
      <w:sz w:val="18"/>
      <w:szCs w:val="20"/>
      <w:lang w:eastAsia="ru-RU"/>
    </w:rPr>
  </w:style>
  <w:style w:type="character" w:customStyle="1" w:styleId="30">
    <w:name w:val="Заголовок 3 Знак"/>
    <w:basedOn w:val="a0"/>
    <w:link w:val="3"/>
    <w:rsid w:val="00D734E8"/>
    <w:rPr>
      <w:rFonts w:ascii="Times New Roman" w:eastAsia="Times New Roman" w:hAnsi="Times New Roman" w:cs="Times New Roman"/>
      <w:b/>
      <w:sz w:val="18"/>
      <w:szCs w:val="20"/>
      <w:lang w:eastAsia="ru-RU"/>
    </w:rPr>
  </w:style>
  <w:style w:type="character" w:customStyle="1" w:styleId="40">
    <w:name w:val="Заголовок 4 Знак"/>
    <w:basedOn w:val="a0"/>
    <w:link w:val="4"/>
    <w:rsid w:val="00D734E8"/>
    <w:rPr>
      <w:rFonts w:ascii="Times New Roman" w:eastAsia="Times New Roman" w:hAnsi="Times New Roman" w:cs="Times New Roman"/>
      <w:b/>
      <w:i/>
      <w:sz w:val="16"/>
      <w:szCs w:val="20"/>
      <w:lang w:eastAsia="ru-RU"/>
    </w:rPr>
  </w:style>
  <w:style w:type="paragraph" w:customStyle="1" w:styleId="11">
    <w:name w:val="Обычный1"/>
    <w:rsid w:val="00D734E8"/>
    <w:pPr>
      <w:widowControl w:val="0"/>
      <w:spacing w:before="40" w:after="0" w:line="240" w:lineRule="auto"/>
      <w:ind w:left="200"/>
    </w:pPr>
    <w:rPr>
      <w:rFonts w:ascii="Times New Roman" w:eastAsia="Times New Roman" w:hAnsi="Times New Roman" w:cs="Times New Roman"/>
      <w:snapToGrid w:val="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34E8"/>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D734E8"/>
    <w:pPr>
      <w:keepNext/>
      <w:outlineLvl w:val="0"/>
    </w:pPr>
    <w:rPr>
      <w:b/>
      <w:i/>
      <w:sz w:val="18"/>
    </w:rPr>
  </w:style>
  <w:style w:type="paragraph" w:styleId="3">
    <w:name w:val="heading 3"/>
    <w:basedOn w:val="a"/>
    <w:next w:val="a"/>
    <w:link w:val="30"/>
    <w:qFormat/>
    <w:rsid w:val="00D734E8"/>
    <w:pPr>
      <w:keepNext/>
      <w:jc w:val="center"/>
      <w:outlineLvl w:val="2"/>
    </w:pPr>
    <w:rPr>
      <w:b/>
      <w:sz w:val="18"/>
    </w:rPr>
  </w:style>
  <w:style w:type="paragraph" w:styleId="4">
    <w:name w:val="heading 4"/>
    <w:basedOn w:val="a"/>
    <w:next w:val="a"/>
    <w:link w:val="40"/>
    <w:qFormat/>
    <w:rsid w:val="00D734E8"/>
    <w:pPr>
      <w:keepNext/>
      <w:outlineLvl w:val="3"/>
    </w:pPr>
    <w:rPr>
      <w:b/>
      <w:i/>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rsid w:val="00D734E8"/>
    <w:pPr>
      <w:jc w:val="both"/>
    </w:pPr>
  </w:style>
  <w:style w:type="character" w:customStyle="1" w:styleId="20">
    <w:name w:val="Основной текст 2 Знак"/>
    <w:basedOn w:val="a0"/>
    <w:link w:val="2"/>
    <w:rsid w:val="00D734E8"/>
    <w:rPr>
      <w:rFonts w:ascii="Times New Roman" w:eastAsia="Times New Roman" w:hAnsi="Times New Roman" w:cs="Times New Roman"/>
      <w:sz w:val="28"/>
      <w:szCs w:val="20"/>
      <w:lang w:eastAsia="ru-RU"/>
    </w:rPr>
  </w:style>
  <w:style w:type="character" w:styleId="a3">
    <w:name w:val="Hyperlink"/>
    <w:rsid w:val="00D734E8"/>
    <w:rPr>
      <w:color w:val="0000FF"/>
      <w:u w:val="single"/>
    </w:rPr>
  </w:style>
  <w:style w:type="character" w:customStyle="1" w:styleId="10">
    <w:name w:val="Заголовок 1 Знак"/>
    <w:basedOn w:val="a0"/>
    <w:link w:val="1"/>
    <w:rsid w:val="00D734E8"/>
    <w:rPr>
      <w:rFonts w:ascii="Times New Roman" w:eastAsia="Times New Roman" w:hAnsi="Times New Roman" w:cs="Times New Roman"/>
      <w:b/>
      <w:i/>
      <w:sz w:val="18"/>
      <w:szCs w:val="20"/>
      <w:lang w:eastAsia="ru-RU"/>
    </w:rPr>
  </w:style>
  <w:style w:type="character" w:customStyle="1" w:styleId="30">
    <w:name w:val="Заголовок 3 Знак"/>
    <w:basedOn w:val="a0"/>
    <w:link w:val="3"/>
    <w:rsid w:val="00D734E8"/>
    <w:rPr>
      <w:rFonts w:ascii="Times New Roman" w:eastAsia="Times New Roman" w:hAnsi="Times New Roman" w:cs="Times New Roman"/>
      <w:b/>
      <w:sz w:val="18"/>
      <w:szCs w:val="20"/>
      <w:lang w:eastAsia="ru-RU"/>
    </w:rPr>
  </w:style>
  <w:style w:type="character" w:customStyle="1" w:styleId="40">
    <w:name w:val="Заголовок 4 Знак"/>
    <w:basedOn w:val="a0"/>
    <w:link w:val="4"/>
    <w:rsid w:val="00D734E8"/>
    <w:rPr>
      <w:rFonts w:ascii="Times New Roman" w:eastAsia="Times New Roman" w:hAnsi="Times New Roman" w:cs="Times New Roman"/>
      <w:b/>
      <w:i/>
      <w:sz w:val="16"/>
      <w:szCs w:val="20"/>
      <w:lang w:eastAsia="ru-RU"/>
    </w:rPr>
  </w:style>
  <w:style w:type="paragraph" w:customStyle="1" w:styleId="11">
    <w:name w:val="Обычный1"/>
    <w:rsid w:val="00D734E8"/>
    <w:pPr>
      <w:widowControl w:val="0"/>
      <w:spacing w:before="40" w:after="0" w:line="240" w:lineRule="auto"/>
      <w:ind w:left="200"/>
    </w:pPr>
    <w:rPr>
      <w:rFonts w:ascii="Times New Roman" w:eastAsia="Times New Roman" w:hAnsi="Times New Roman" w:cs="Times New Roman"/>
      <w:snapToGrid w:val="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752176">
      <w:bodyDiv w:val="1"/>
      <w:marLeft w:val="0"/>
      <w:marRight w:val="0"/>
      <w:marTop w:val="0"/>
      <w:marBottom w:val="0"/>
      <w:divBdr>
        <w:top w:val="none" w:sz="0" w:space="0" w:color="auto"/>
        <w:left w:val="none" w:sz="0" w:space="0" w:color="auto"/>
        <w:bottom w:val="none" w:sz="0" w:space="0" w:color="auto"/>
        <w:right w:val="none" w:sz="0" w:space="0" w:color="auto"/>
      </w:divBdr>
    </w:div>
    <w:div w:id="964233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2272</Words>
  <Characters>12951</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Нигматуллина Гюзель Мунировна</dc:creator>
  <cp:lastModifiedBy>Нигматуллина Гюзель Мунировна</cp:lastModifiedBy>
  <cp:revision>4</cp:revision>
  <cp:lastPrinted>2015-05-29T06:55:00Z</cp:lastPrinted>
  <dcterms:created xsi:type="dcterms:W3CDTF">2015-05-27T13:37:00Z</dcterms:created>
  <dcterms:modified xsi:type="dcterms:W3CDTF">2015-05-29T06:58:00Z</dcterms:modified>
</cp:coreProperties>
</file>